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5E" w:rsidRDefault="0050008E" w:rsidP="00425721">
      <w:pPr>
        <w:pStyle w:val="a6"/>
      </w:pPr>
      <w:r>
        <w:rPr>
          <w:rFonts w:hint="eastAsia"/>
        </w:rPr>
        <w:t>周恩来政府管理学院本科学</w:t>
      </w:r>
      <w:proofErr w:type="gramStart"/>
      <w:r>
        <w:rPr>
          <w:rFonts w:hint="eastAsia"/>
        </w:rPr>
        <w:t>生转专业</w:t>
      </w:r>
      <w:proofErr w:type="gramEnd"/>
      <w:r>
        <w:rPr>
          <w:rFonts w:hint="eastAsia"/>
        </w:rPr>
        <w:t>细则</w:t>
      </w:r>
    </w:p>
    <w:p w:rsidR="00A30B5E" w:rsidRDefault="00A30B5E">
      <w:pPr>
        <w:jc w:val="center"/>
        <w:rPr>
          <w:b/>
          <w:sz w:val="30"/>
          <w:szCs w:val="30"/>
        </w:rPr>
      </w:pPr>
    </w:p>
    <w:p w:rsidR="00A30B5E" w:rsidRDefault="0050008E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组长：孙涛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副组长：程同顺、宋媛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小组成员：李强、郭道久、宣朝庆、吴帆、翟磊、王翠文、蔡声霞、娜菲沙、任玉。</w:t>
      </w:r>
    </w:p>
    <w:p w:rsidR="00A30B5E" w:rsidRDefault="0050008E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1.《南开大学本科生转专业管理办法》规定的不允许转出的除外情形外。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2.转出学生必须参加当学年第二学期期末考试，否则取消当年奖学金评定资格。</w:t>
      </w:r>
    </w:p>
    <w:p w:rsidR="00A30B5E" w:rsidRDefault="0050008E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1．我院接收学生条件：</w:t>
      </w:r>
    </w:p>
    <w:p w:rsidR="00A30B5E" w:rsidRDefault="00425721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50008E">
        <w:rPr>
          <w:rFonts w:ascii="仿宋" w:eastAsia="仿宋" w:hAnsi="仿宋" w:cs="仿宋" w:hint="eastAsia"/>
          <w:sz w:val="32"/>
          <w:szCs w:val="32"/>
        </w:rPr>
        <w:t>大</w:t>
      </w:r>
      <w:proofErr w:type="gramStart"/>
      <w:r w:rsidR="0050008E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="0050008E">
        <w:rPr>
          <w:rFonts w:ascii="仿宋" w:eastAsia="仿宋" w:hAnsi="仿宋" w:cs="仿宋" w:hint="eastAsia"/>
          <w:sz w:val="32"/>
          <w:szCs w:val="32"/>
        </w:rPr>
        <w:t>学生；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 大一年级每个专业限制转入学生不超过本专业、本年级在校人数的10%；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原院（系）专业修读课程学分绩（统计课程类型：校公共必修课、院公共必修课、专业必修课、专业选修课）在70分（含）以上；其中，校公共必修课《高等数学》、《基础外语》、《计算机基础》单科成绩须在70分（含）以上；所有课程全部及格，不含重修及格。应用心理学接收的文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生门槛详见专业接收细则。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2.选拔方式：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符合我院转专业资格学生参加转专业综合面试。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面试小组成员：转专业工作小组和部分相关专业教师。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面试内容：自我陈述和答辩两个环节，各占50%。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面试满分：100分；</w:t>
      </w:r>
    </w:p>
    <w:p w:rsidR="00A30B5E" w:rsidRDefault="0050008E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四、录取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拟申请转入学生按照综合面试成绩排序，根据当年转专业名额从高到低录取，如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过综合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面试成绩不及格，不予录取。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2.拟录取名单公示：转专业录取结果在周恩来政府管理学院官网上进行公示，公示期三天，如有异议请联系政府学院本科教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学科研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办公室，联系电话：022-23508391 任老师。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3．转入学生必须参加原专业当学年第二学期期末考试，否则取消下一个学年奖学金评选资格。</w:t>
      </w:r>
    </w:p>
    <w:p w:rsidR="00A30B5E" w:rsidRDefault="0050008E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 、争议情况处理及解释权归属</w:t>
      </w:r>
    </w:p>
    <w:p w:rsidR="00A30B5E" w:rsidRDefault="0050008E">
      <w:pPr>
        <w:numPr>
          <w:ilvl w:val="255"/>
          <w:numId w:val="0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本办法具体由周恩来政府管理学院转专业工作小组负责解释。</w:t>
      </w:r>
    </w:p>
    <w:p w:rsidR="00A30B5E" w:rsidRDefault="0050008E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周恩来政府管理学院</w:t>
      </w:r>
    </w:p>
    <w:p w:rsidR="00A30B5E" w:rsidRDefault="00425721" w:rsidP="00B3654A">
      <w:pPr>
        <w:numPr>
          <w:ilvl w:val="255"/>
          <w:numId w:val="0"/>
        </w:numPr>
        <w:ind w:firstLineChars="200" w:firstLine="640"/>
        <w:jc w:val="right"/>
        <w:rPr>
          <w:rFonts w:ascii="楷体" w:eastAsia="楷体" w:hAnsi="楷体"/>
          <w:sz w:val="24"/>
          <w:szCs w:val="24"/>
        </w:rPr>
      </w:pPr>
      <w:r>
        <w:rPr>
          <w:rFonts w:ascii="仿宋" w:eastAsia="仿宋" w:hAnsi="仿宋" w:cs="仿宋"/>
          <w:sz w:val="32"/>
          <w:szCs w:val="32"/>
        </w:rPr>
        <w:t>2019年12月23日</w:t>
      </w:r>
      <w:bookmarkStart w:id="0" w:name="_GoBack"/>
      <w:bookmarkEnd w:id="0"/>
    </w:p>
    <w:sectPr w:rsidR="00A3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B1" w:rsidRDefault="005118B1" w:rsidP="00425721">
      <w:r>
        <w:separator/>
      </w:r>
    </w:p>
  </w:endnote>
  <w:endnote w:type="continuationSeparator" w:id="0">
    <w:p w:rsidR="005118B1" w:rsidRDefault="005118B1" w:rsidP="0042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B1" w:rsidRDefault="005118B1" w:rsidP="00425721">
      <w:r>
        <w:separator/>
      </w:r>
    </w:p>
  </w:footnote>
  <w:footnote w:type="continuationSeparator" w:id="0">
    <w:p w:rsidR="005118B1" w:rsidRDefault="005118B1" w:rsidP="0042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36"/>
    <w:rsid w:val="0020540E"/>
    <w:rsid w:val="00425721"/>
    <w:rsid w:val="0050008E"/>
    <w:rsid w:val="005118B1"/>
    <w:rsid w:val="006223CF"/>
    <w:rsid w:val="006B436D"/>
    <w:rsid w:val="00776812"/>
    <w:rsid w:val="00786F7C"/>
    <w:rsid w:val="007B1A8D"/>
    <w:rsid w:val="008575C2"/>
    <w:rsid w:val="00906561"/>
    <w:rsid w:val="0099039F"/>
    <w:rsid w:val="00A30B5E"/>
    <w:rsid w:val="00A37136"/>
    <w:rsid w:val="00A63115"/>
    <w:rsid w:val="00A92D2D"/>
    <w:rsid w:val="00AD44FF"/>
    <w:rsid w:val="00AE7A05"/>
    <w:rsid w:val="00B3654A"/>
    <w:rsid w:val="00CD686F"/>
    <w:rsid w:val="00DA1EA7"/>
    <w:rsid w:val="00E26605"/>
    <w:rsid w:val="00E84EF2"/>
    <w:rsid w:val="00ED0214"/>
    <w:rsid w:val="2FDA02F7"/>
    <w:rsid w:val="30B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6">
    <w:name w:val="大标题"/>
    <w:basedOn w:val="a"/>
    <w:qFormat/>
    <w:rsid w:val="00425721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7">
    <w:name w:val="小标题"/>
    <w:basedOn w:val="a"/>
    <w:qFormat/>
    <w:rsid w:val="00425721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8">
    <w:name w:val="细则正文"/>
    <w:basedOn w:val="a"/>
    <w:qFormat/>
    <w:rsid w:val="00425721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6">
    <w:name w:val="大标题"/>
    <w:basedOn w:val="a"/>
    <w:qFormat/>
    <w:rsid w:val="00425721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7">
    <w:name w:val="小标题"/>
    <w:basedOn w:val="a"/>
    <w:qFormat/>
    <w:rsid w:val="00425721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8">
    <w:name w:val="细则正文"/>
    <w:basedOn w:val="a"/>
    <w:qFormat/>
    <w:rsid w:val="00425721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wangzhq</dc:creator>
  <cp:lastModifiedBy>NK.JWC</cp:lastModifiedBy>
  <cp:revision>4</cp:revision>
  <dcterms:created xsi:type="dcterms:W3CDTF">2019-12-20T03:24:00Z</dcterms:created>
  <dcterms:modified xsi:type="dcterms:W3CDTF">2019-12-23T05:41:00Z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