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D56" w:rsidRDefault="00EB3D56" w:rsidP="00EB3D56">
      <w:pPr>
        <w:pStyle w:val="a3"/>
        <w:jc w:val="center"/>
        <w:rPr>
          <w:rFonts w:asciiTheme="majorEastAsia" w:eastAsiaTheme="majorEastAsia" w:hAnsiTheme="majorEastAsia" w:cs="Tahoma"/>
          <w:sz w:val="30"/>
          <w:szCs w:val="30"/>
        </w:rPr>
      </w:pPr>
      <w:r>
        <w:rPr>
          <w:rFonts w:asciiTheme="majorEastAsia" w:eastAsiaTheme="majorEastAsia" w:hAnsiTheme="majorEastAsia" w:cs="Tahoma" w:hint="eastAsia"/>
          <w:bCs/>
          <w:sz w:val="30"/>
          <w:szCs w:val="30"/>
        </w:rPr>
        <w:t>2020年博士研究生“申请考核制”招生选拔方案和实施细则</w:t>
      </w:r>
      <w:r>
        <w:rPr>
          <w:rFonts w:asciiTheme="majorEastAsia" w:eastAsiaTheme="majorEastAsia" w:hAnsiTheme="majorEastAsia" w:cs="Tahoma" w:hint="eastAsia"/>
          <w:sz w:val="30"/>
          <w:szCs w:val="30"/>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为了进一步深化</w:t>
      </w:r>
      <w:r>
        <w:rPr>
          <w:rFonts w:ascii="Tahoma" w:eastAsia="宋体" w:hAnsi="Tahoma" w:cs="Tahoma"/>
          <w:kern w:val="0"/>
          <w:sz w:val="24"/>
          <w:szCs w:val="24"/>
        </w:rPr>
        <w:t>博士研究生招生改革，完善高层次人才选拔</w:t>
      </w:r>
      <w:r>
        <w:rPr>
          <w:rFonts w:ascii="Tahoma" w:eastAsia="宋体" w:hAnsi="Tahoma" w:cs="Tahoma" w:hint="eastAsia"/>
          <w:kern w:val="0"/>
          <w:sz w:val="24"/>
          <w:szCs w:val="24"/>
        </w:rPr>
        <w:t>方式</w:t>
      </w:r>
      <w:r>
        <w:rPr>
          <w:rFonts w:ascii="Tahoma" w:eastAsia="宋体" w:hAnsi="Tahoma" w:cs="Tahoma"/>
          <w:kern w:val="0"/>
          <w:sz w:val="24"/>
          <w:szCs w:val="24"/>
        </w:rPr>
        <w:t>，</w:t>
      </w:r>
      <w:r>
        <w:rPr>
          <w:rFonts w:ascii="Tahoma" w:eastAsia="宋体" w:hAnsi="Tahoma" w:cs="Tahoma" w:hint="eastAsia"/>
          <w:kern w:val="0"/>
          <w:sz w:val="24"/>
          <w:szCs w:val="24"/>
        </w:rPr>
        <w:t>提高博士研究生的生源质量，选拔拔尖创新人才，根据《南开大学博士研究生</w:t>
      </w:r>
      <w:r>
        <w:rPr>
          <w:rFonts w:ascii="Tahoma" w:eastAsia="宋体" w:hAnsi="Tahoma" w:cs="Tahoma"/>
          <w:kern w:val="0"/>
          <w:sz w:val="24"/>
          <w:szCs w:val="24"/>
        </w:rPr>
        <w:t>“</w:t>
      </w:r>
      <w:r>
        <w:rPr>
          <w:rFonts w:ascii="Tahoma" w:eastAsia="宋体" w:hAnsi="Tahoma" w:cs="Tahoma" w:hint="eastAsia"/>
          <w:kern w:val="0"/>
          <w:sz w:val="24"/>
          <w:szCs w:val="24"/>
        </w:rPr>
        <w:t>申请考核制</w:t>
      </w:r>
      <w:r>
        <w:rPr>
          <w:rFonts w:ascii="Tahoma" w:eastAsia="宋体" w:hAnsi="Tahoma" w:cs="Tahoma"/>
          <w:kern w:val="0"/>
          <w:sz w:val="24"/>
          <w:szCs w:val="24"/>
        </w:rPr>
        <w:t>”</w:t>
      </w:r>
      <w:r>
        <w:rPr>
          <w:rFonts w:ascii="Tahoma" w:eastAsia="宋体" w:hAnsi="Tahoma" w:cs="Tahoma" w:hint="eastAsia"/>
          <w:kern w:val="0"/>
          <w:sz w:val="24"/>
          <w:szCs w:val="24"/>
        </w:rPr>
        <w:t>招生选拔指导意见》和我院的学科特点，</w:t>
      </w:r>
      <w:r>
        <w:rPr>
          <w:rFonts w:ascii="Tahoma" w:eastAsia="宋体" w:hAnsi="Tahoma" w:cs="Tahoma"/>
          <w:kern w:val="0"/>
          <w:sz w:val="24"/>
          <w:szCs w:val="24"/>
        </w:rPr>
        <w:t xml:space="preserve"> 2020</w:t>
      </w:r>
      <w:r>
        <w:rPr>
          <w:rFonts w:ascii="Tahoma" w:eastAsia="宋体" w:hAnsi="Tahoma" w:cs="Tahoma" w:hint="eastAsia"/>
          <w:kern w:val="0"/>
          <w:sz w:val="24"/>
          <w:szCs w:val="24"/>
        </w:rPr>
        <w:t>年我院各学科在部分博士生导师中，对普通考生实行</w:t>
      </w:r>
      <w:r>
        <w:rPr>
          <w:rFonts w:ascii="Tahoma" w:eastAsia="宋体" w:hAnsi="Tahoma" w:cs="Tahoma"/>
          <w:kern w:val="0"/>
          <w:sz w:val="24"/>
          <w:szCs w:val="24"/>
        </w:rPr>
        <w:t>“</w:t>
      </w:r>
      <w:r>
        <w:rPr>
          <w:rFonts w:ascii="Tahoma" w:eastAsia="宋体" w:hAnsi="Tahoma" w:cs="Tahoma" w:hint="eastAsia"/>
          <w:kern w:val="0"/>
          <w:sz w:val="24"/>
          <w:szCs w:val="24"/>
        </w:rPr>
        <w:t>申请考核制</w:t>
      </w:r>
      <w:r>
        <w:rPr>
          <w:rFonts w:ascii="Tahoma" w:eastAsia="宋体" w:hAnsi="Tahoma" w:cs="Tahoma"/>
          <w:kern w:val="0"/>
          <w:sz w:val="24"/>
          <w:szCs w:val="24"/>
        </w:rPr>
        <w:t>”</w:t>
      </w:r>
      <w:r>
        <w:rPr>
          <w:rFonts w:ascii="Tahoma" w:eastAsia="宋体" w:hAnsi="Tahoma" w:cs="Tahoma" w:hint="eastAsia"/>
          <w:kern w:val="0"/>
          <w:sz w:val="24"/>
          <w:szCs w:val="24"/>
        </w:rPr>
        <w:t>博士招生选拔。</w:t>
      </w:r>
      <w:r>
        <w:rPr>
          <w:rFonts w:ascii="Tahoma" w:eastAsia="宋体" w:hAnsi="Tahoma" w:cs="Tahoma"/>
          <w:kern w:val="0"/>
          <w:sz w:val="24"/>
          <w:szCs w:val="24"/>
        </w:rPr>
        <w:t>“</w:t>
      </w:r>
      <w:r>
        <w:rPr>
          <w:rFonts w:ascii="Tahoma" w:eastAsia="宋体" w:hAnsi="Tahoma" w:cs="Tahoma" w:hint="eastAsia"/>
          <w:kern w:val="0"/>
          <w:sz w:val="24"/>
          <w:szCs w:val="24"/>
        </w:rPr>
        <w:t>申请考核制</w:t>
      </w:r>
      <w:r>
        <w:rPr>
          <w:rFonts w:ascii="Tahoma" w:eastAsia="宋体" w:hAnsi="Tahoma" w:cs="Tahoma"/>
          <w:kern w:val="0"/>
          <w:sz w:val="24"/>
          <w:szCs w:val="24"/>
        </w:rPr>
        <w:t>”</w:t>
      </w:r>
      <w:r>
        <w:rPr>
          <w:rFonts w:ascii="Tahoma" w:eastAsia="宋体" w:hAnsi="Tahoma" w:cs="Tahoma" w:hint="eastAsia"/>
          <w:kern w:val="0"/>
          <w:sz w:val="24"/>
          <w:szCs w:val="24"/>
        </w:rPr>
        <w:t>博士生的招生名额与直接攻博、硕博连读名额统筹使用，占导师的招生指标。现就申请资格、审核流程、考核录取等办法规定如下：</w:t>
      </w:r>
      <w:r>
        <w:rPr>
          <w:rFonts w:ascii="Tahoma" w:eastAsia="宋体" w:hAnsi="Tahoma" w:cs="Tahoma"/>
          <w:kern w:val="0"/>
          <w:sz w:val="24"/>
          <w:szCs w:val="24"/>
        </w:rPr>
        <w:t xml:space="preserve"> </w:t>
      </w:r>
    </w:p>
    <w:p w:rsidR="00EB3D56" w:rsidRDefault="00EB3D56" w:rsidP="00EB3D56">
      <w:pPr>
        <w:widowControl/>
        <w:spacing w:before="75" w:after="75"/>
        <w:ind w:firstLine="422"/>
        <w:jc w:val="left"/>
        <w:rPr>
          <w:rFonts w:ascii="Tahoma" w:eastAsia="宋体" w:hAnsi="Tahoma" w:cs="Tahoma"/>
          <w:kern w:val="0"/>
          <w:sz w:val="24"/>
          <w:szCs w:val="24"/>
        </w:rPr>
      </w:pPr>
      <w:r>
        <w:rPr>
          <w:rFonts w:ascii="Tahoma" w:eastAsia="宋体" w:hAnsi="Tahoma" w:cs="Tahoma" w:hint="eastAsia"/>
          <w:b/>
          <w:bCs/>
          <w:kern w:val="0"/>
          <w:sz w:val="24"/>
          <w:szCs w:val="24"/>
        </w:rPr>
        <w:t>一、申请资格</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周恩来政府管理学院参加</w:t>
      </w:r>
      <w:r>
        <w:rPr>
          <w:rFonts w:ascii="Tahoma" w:eastAsia="宋体" w:hAnsi="Tahoma" w:cs="Tahoma"/>
          <w:kern w:val="0"/>
          <w:sz w:val="24"/>
          <w:szCs w:val="24"/>
        </w:rPr>
        <w:t>“</w:t>
      </w:r>
      <w:r>
        <w:rPr>
          <w:rFonts w:ascii="Tahoma" w:eastAsia="宋体" w:hAnsi="Tahoma" w:cs="Tahoma" w:hint="eastAsia"/>
          <w:kern w:val="0"/>
          <w:sz w:val="24"/>
          <w:szCs w:val="24"/>
        </w:rPr>
        <w:t>申请考核制</w:t>
      </w:r>
      <w:r>
        <w:rPr>
          <w:rFonts w:ascii="Tahoma" w:eastAsia="宋体" w:hAnsi="Tahoma" w:cs="Tahoma"/>
          <w:kern w:val="0"/>
          <w:sz w:val="24"/>
          <w:szCs w:val="24"/>
        </w:rPr>
        <w:t>”</w:t>
      </w:r>
      <w:r>
        <w:rPr>
          <w:rFonts w:ascii="Tahoma" w:eastAsia="宋体" w:hAnsi="Tahoma" w:cs="Tahoma" w:hint="eastAsia"/>
          <w:kern w:val="0"/>
          <w:sz w:val="24"/>
          <w:szCs w:val="24"/>
        </w:rPr>
        <w:t>的考生资格要求与学校一致，根据《南开大学博士研究生</w:t>
      </w:r>
      <w:r>
        <w:rPr>
          <w:rFonts w:ascii="Tahoma" w:eastAsia="宋体" w:hAnsi="Tahoma" w:cs="Tahoma"/>
          <w:kern w:val="0"/>
          <w:sz w:val="24"/>
          <w:szCs w:val="24"/>
        </w:rPr>
        <w:t>“</w:t>
      </w:r>
      <w:r>
        <w:rPr>
          <w:rFonts w:ascii="Tahoma" w:eastAsia="宋体" w:hAnsi="Tahoma" w:cs="Tahoma" w:hint="eastAsia"/>
          <w:kern w:val="0"/>
          <w:sz w:val="24"/>
          <w:szCs w:val="24"/>
        </w:rPr>
        <w:t>申请考核制</w:t>
      </w:r>
      <w:r>
        <w:rPr>
          <w:rFonts w:ascii="Tahoma" w:eastAsia="宋体" w:hAnsi="Tahoma" w:cs="Tahoma"/>
          <w:kern w:val="0"/>
          <w:sz w:val="24"/>
          <w:szCs w:val="24"/>
        </w:rPr>
        <w:t>”</w:t>
      </w:r>
      <w:r>
        <w:rPr>
          <w:rFonts w:ascii="Tahoma" w:eastAsia="宋体" w:hAnsi="Tahoma" w:cs="Tahoma" w:hint="eastAsia"/>
          <w:kern w:val="0"/>
          <w:sz w:val="24"/>
          <w:szCs w:val="24"/>
        </w:rPr>
        <w:t>招生选拨指导意见》，结合我院的学科特点，将选拔范围及条件规定如下：</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1</w:t>
      </w:r>
      <w:r>
        <w:rPr>
          <w:rFonts w:ascii="Tahoma" w:eastAsia="宋体" w:hAnsi="Tahoma" w:cs="Tahoma" w:hint="eastAsia"/>
          <w:kern w:val="0"/>
          <w:sz w:val="24"/>
          <w:szCs w:val="24"/>
        </w:rPr>
        <w:t>、基本要求：符合《南开大学</w:t>
      </w:r>
      <w:r>
        <w:rPr>
          <w:rFonts w:ascii="Tahoma" w:eastAsia="宋体" w:hAnsi="Tahoma" w:cs="Tahoma"/>
          <w:kern w:val="0"/>
          <w:sz w:val="24"/>
          <w:szCs w:val="24"/>
        </w:rPr>
        <w:t>2020</w:t>
      </w:r>
      <w:r>
        <w:rPr>
          <w:rFonts w:ascii="Tahoma" w:eastAsia="宋体" w:hAnsi="Tahoma" w:cs="Tahoma" w:hint="eastAsia"/>
          <w:kern w:val="0"/>
          <w:sz w:val="24"/>
          <w:szCs w:val="24"/>
        </w:rPr>
        <w:t>年博士生招生说明》中的普通</w:t>
      </w:r>
      <w:r>
        <w:rPr>
          <w:rFonts w:ascii="Tahoma" w:eastAsia="宋体" w:hAnsi="Tahoma" w:cs="Tahoma"/>
          <w:kern w:val="0"/>
          <w:sz w:val="24"/>
          <w:szCs w:val="24"/>
        </w:rPr>
        <w:t>报考</w:t>
      </w:r>
      <w:r>
        <w:rPr>
          <w:rFonts w:ascii="Tahoma" w:eastAsia="宋体" w:hAnsi="Tahoma" w:cs="Tahoma" w:hint="eastAsia"/>
          <w:kern w:val="0"/>
          <w:sz w:val="24"/>
          <w:szCs w:val="24"/>
        </w:rPr>
        <w:t>博士生报考条件。</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2</w:t>
      </w:r>
      <w:r>
        <w:rPr>
          <w:rFonts w:ascii="Tahoma" w:eastAsia="宋体" w:hAnsi="Tahoma" w:cs="Tahoma" w:hint="eastAsia"/>
          <w:kern w:val="0"/>
          <w:sz w:val="24"/>
          <w:szCs w:val="24"/>
        </w:rPr>
        <w:t>、外语水平要求：</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w:t>
      </w:r>
      <w:r>
        <w:rPr>
          <w:rFonts w:ascii="Tahoma" w:eastAsia="宋体" w:hAnsi="Tahoma" w:cs="Tahoma" w:hint="eastAsia"/>
          <w:kern w:val="0"/>
          <w:sz w:val="24"/>
          <w:szCs w:val="24"/>
        </w:rPr>
        <w:t>1</w:t>
      </w:r>
      <w:r>
        <w:rPr>
          <w:rFonts w:ascii="Tahoma" w:eastAsia="宋体" w:hAnsi="Tahoma" w:cs="Tahoma" w:hint="eastAsia"/>
          <w:kern w:val="0"/>
          <w:sz w:val="24"/>
          <w:szCs w:val="24"/>
        </w:rPr>
        <w:t>）外语语种为英语的考生，须符合以下任一项：</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 xml:space="preserve">A. </w:t>
      </w:r>
      <w:r>
        <w:rPr>
          <w:rFonts w:ascii="Tahoma" w:eastAsia="宋体" w:hAnsi="Tahoma" w:cs="Tahoma" w:hint="eastAsia"/>
          <w:kern w:val="0"/>
          <w:sz w:val="24"/>
          <w:szCs w:val="24"/>
        </w:rPr>
        <w:t>通过全国大学</w:t>
      </w:r>
      <w:r>
        <w:rPr>
          <w:rFonts w:ascii="Tahoma" w:eastAsia="宋体" w:hAnsi="Tahoma" w:cs="Tahoma"/>
          <w:kern w:val="0"/>
          <w:sz w:val="24"/>
          <w:szCs w:val="24"/>
        </w:rPr>
        <w:t>英语六级</w:t>
      </w:r>
      <w:r>
        <w:rPr>
          <w:rFonts w:ascii="Tahoma" w:eastAsia="宋体" w:hAnsi="Tahoma" w:cs="Tahoma" w:hint="eastAsia"/>
          <w:kern w:val="0"/>
          <w:sz w:val="24"/>
          <w:szCs w:val="24"/>
        </w:rPr>
        <w:t>考试，且成绩达到</w:t>
      </w:r>
      <w:r>
        <w:rPr>
          <w:rFonts w:ascii="Tahoma" w:eastAsia="宋体" w:hAnsi="Tahoma" w:cs="Tahoma"/>
          <w:kern w:val="0"/>
          <w:sz w:val="24"/>
          <w:szCs w:val="24"/>
        </w:rPr>
        <w:t>475</w:t>
      </w:r>
      <w:r>
        <w:rPr>
          <w:rFonts w:ascii="Tahoma" w:eastAsia="宋体" w:hAnsi="Tahoma" w:cs="Tahoma" w:hint="eastAsia"/>
          <w:kern w:val="0"/>
          <w:sz w:val="24"/>
          <w:szCs w:val="24"/>
        </w:rPr>
        <w:t>分及以上；</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 xml:space="preserve">B. </w:t>
      </w:r>
      <w:r>
        <w:rPr>
          <w:rFonts w:ascii="Tahoma" w:eastAsia="宋体" w:hAnsi="Tahoma" w:cs="Tahoma" w:hint="eastAsia"/>
          <w:kern w:val="0"/>
          <w:sz w:val="24"/>
          <w:szCs w:val="24"/>
        </w:rPr>
        <w:t>托福（</w:t>
      </w:r>
      <w:r>
        <w:rPr>
          <w:rFonts w:ascii="Tahoma" w:eastAsia="宋体" w:hAnsi="Tahoma" w:cs="Tahoma"/>
          <w:kern w:val="0"/>
          <w:sz w:val="24"/>
          <w:szCs w:val="24"/>
        </w:rPr>
        <w:t>TOEFL</w:t>
      </w:r>
      <w:r>
        <w:rPr>
          <w:rFonts w:ascii="Tahoma" w:eastAsia="宋体" w:hAnsi="Tahoma" w:cs="Tahoma" w:hint="eastAsia"/>
          <w:kern w:val="0"/>
          <w:sz w:val="24"/>
          <w:szCs w:val="24"/>
        </w:rPr>
        <w:t>）成绩达到</w:t>
      </w:r>
      <w:r>
        <w:rPr>
          <w:rFonts w:ascii="Tahoma" w:eastAsia="宋体" w:hAnsi="Tahoma" w:cs="Tahoma"/>
          <w:kern w:val="0"/>
          <w:sz w:val="24"/>
          <w:szCs w:val="24"/>
        </w:rPr>
        <w:t>90</w:t>
      </w:r>
      <w:r>
        <w:rPr>
          <w:rFonts w:ascii="Tahoma" w:eastAsia="宋体" w:hAnsi="Tahoma" w:cs="Tahoma" w:hint="eastAsia"/>
          <w:kern w:val="0"/>
          <w:sz w:val="24"/>
          <w:szCs w:val="24"/>
        </w:rPr>
        <w:t>分及以上；</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C. IELTS</w:t>
      </w:r>
      <w:r>
        <w:rPr>
          <w:rFonts w:ascii="Tahoma" w:eastAsia="宋体" w:hAnsi="Tahoma" w:cs="Tahoma" w:hint="eastAsia"/>
          <w:kern w:val="0"/>
          <w:sz w:val="24"/>
          <w:szCs w:val="24"/>
        </w:rPr>
        <w:t>（</w:t>
      </w:r>
      <w:r>
        <w:rPr>
          <w:rFonts w:ascii="Tahoma" w:eastAsia="宋体" w:hAnsi="Tahoma" w:cs="Tahoma" w:hint="eastAsia"/>
          <w:kern w:val="0"/>
          <w:sz w:val="24"/>
          <w:szCs w:val="24"/>
        </w:rPr>
        <w:t>A</w:t>
      </w:r>
      <w:r>
        <w:rPr>
          <w:rFonts w:ascii="Tahoma" w:eastAsia="宋体" w:hAnsi="Tahoma" w:cs="Tahoma" w:hint="eastAsia"/>
          <w:kern w:val="0"/>
          <w:sz w:val="24"/>
          <w:szCs w:val="24"/>
        </w:rPr>
        <w:t>类</w:t>
      </w:r>
      <w:r>
        <w:rPr>
          <w:rFonts w:ascii="Tahoma" w:eastAsia="宋体" w:hAnsi="Tahoma" w:cs="Tahoma"/>
          <w:kern w:val="0"/>
          <w:sz w:val="24"/>
          <w:szCs w:val="24"/>
        </w:rPr>
        <w:t>学术类</w:t>
      </w:r>
      <w:r>
        <w:rPr>
          <w:rFonts w:ascii="Tahoma" w:eastAsia="宋体" w:hAnsi="Tahoma" w:cs="Tahoma" w:hint="eastAsia"/>
          <w:kern w:val="0"/>
          <w:sz w:val="24"/>
          <w:szCs w:val="24"/>
        </w:rPr>
        <w:t>）成绩达到</w:t>
      </w:r>
      <w:r>
        <w:rPr>
          <w:rFonts w:ascii="Tahoma" w:eastAsia="宋体" w:hAnsi="Tahoma" w:cs="Tahoma"/>
          <w:kern w:val="0"/>
          <w:sz w:val="24"/>
          <w:szCs w:val="24"/>
        </w:rPr>
        <w:t>6</w:t>
      </w:r>
      <w:r>
        <w:rPr>
          <w:rFonts w:ascii="Tahoma" w:eastAsia="宋体" w:hAnsi="Tahoma" w:cs="Tahoma" w:hint="eastAsia"/>
          <w:kern w:val="0"/>
          <w:sz w:val="24"/>
          <w:szCs w:val="24"/>
        </w:rPr>
        <w:t>分及以上；</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D. GRE</w:t>
      </w:r>
      <w:r>
        <w:rPr>
          <w:rFonts w:ascii="Tahoma" w:eastAsia="宋体" w:hAnsi="Tahoma" w:cs="Tahoma" w:hint="eastAsia"/>
          <w:kern w:val="0"/>
          <w:sz w:val="24"/>
          <w:szCs w:val="24"/>
        </w:rPr>
        <w:t>成绩</w:t>
      </w:r>
      <w:r>
        <w:rPr>
          <w:rFonts w:ascii="Tahoma" w:eastAsia="宋体" w:hAnsi="Tahoma" w:cs="Tahoma"/>
          <w:kern w:val="0"/>
          <w:sz w:val="24"/>
          <w:szCs w:val="24"/>
        </w:rPr>
        <w:t>1300</w:t>
      </w:r>
      <w:r>
        <w:rPr>
          <w:rFonts w:ascii="Tahoma" w:eastAsia="宋体" w:hAnsi="Tahoma" w:cs="Tahoma" w:hint="eastAsia"/>
          <w:kern w:val="0"/>
          <w:sz w:val="24"/>
          <w:szCs w:val="24"/>
        </w:rPr>
        <w:t>分及以上（新标准</w:t>
      </w:r>
      <w:r>
        <w:rPr>
          <w:rFonts w:ascii="Tahoma" w:eastAsia="宋体" w:hAnsi="Tahoma" w:cs="Tahoma"/>
          <w:kern w:val="0"/>
          <w:sz w:val="24"/>
          <w:szCs w:val="24"/>
        </w:rPr>
        <w:t>260</w:t>
      </w:r>
      <w:r>
        <w:rPr>
          <w:rFonts w:ascii="Tahoma" w:eastAsia="宋体" w:hAnsi="Tahoma" w:cs="Tahoma" w:hint="eastAsia"/>
          <w:kern w:val="0"/>
          <w:sz w:val="24"/>
          <w:szCs w:val="24"/>
        </w:rPr>
        <w:t>分及以上）；</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 xml:space="preserve">E. </w:t>
      </w:r>
      <w:r>
        <w:rPr>
          <w:rFonts w:ascii="Tahoma" w:eastAsia="宋体" w:hAnsi="Tahoma" w:cs="Tahoma" w:hint="eastAsia"/>
          <w:kern w:val="0"/>
          <w:sz w:val="24"/>
          <w:szCs w:val="24"/>
        </w:rPr>
        <w:t>英语专业四级或八级考试合格；</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 xml:space="preserve">F. </w:t>
      </w:r>
      <w:r>
        <w:rPr>
          <w:rFonts w:ascii="Tahoma" w:eastAsia="宋体" w:hAnsi="Tahoma" w:cs="Tahoma" w:hint="eastAsia"/>
          <w:kern w:val="0"/>
          <w:sz w:val="24"/>
          <w:szCs w:val="24"/>
        </w:rPr>
        <w:t>在英语国家或地区获得过硕士学位。</w:t>
      </w:r>
      <w:r>
        <w:rPr>
          <w:rFonts w:ascii="Tahoma" w:eastAsia="宋体" w:hAnsi="Tahoma" w:cs="Tahoma"/>
          <w:kern w:val="0"/>
          <w:sz w:val="24"/>
          <w:szCs w:val="24"/>
        </w:rPr>
        <w:t xml:space="preserve"> </w:t>
      </w:r>
    </w:p>
    <w:p w:rsidR="00EB3D56" w:rsidRDefault="003C1100"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w:t>
      </w:r>
      <w:r>
        <w:rPr>
          <w:rFonts w:ascii="Tahoma" w:eastAsia="宋体" w:hAnsi="Tahoma" w:cs="Tahoma" w:hint="eastAsia"/>
          <w:kern w:val="0"/>
          <w:sz w:val="24"/>
          <w:szCs w:val="24"/>
        </w:rPr>
        <w:t>2</w:t>
      </w:r>
      <w:r>
        <w:rPr>
          <w:rFonts w:ascii="Tahoma" w:eastAsia="宋体" w:hAnsi="Tahoma" w:cs="Tahoma" w:hint="eastAsia"/>
          <w:kern w:val="0"/>
          <w:sz w:val="24"/>
          <w:szCs w:val="24"/>
        </w:rPr>
        <w:t>）</w:t>
      </w:r>
      <w:r w:rsidR="00EB3D56">
        <w:rPr>
          <w:rFonts w:ascii="Tahoma" w:eastAsia="宋体" w:hAnsi="Tahoma" w:cs="Tahoma" w:hint="eastAsia"/>
          <w:kern w:val="0"/>
          <w:sz w:val="24"/>
          <w:szCs w:val="24"/>
        </w:rPr>
        <w:t>外语语种为小语种的考生，外语水平需要提交同等层次的语言能力证明，或在相应语种国家获得过硕士学位。</w:t>
      </w:r>
    </w:p>
    <w:p w:rsidR="00EB3D56" w:rsidRDefault="003C1100" w:rsidP="00EB3D56">
      <w:pPr>
        <w:widowControl/>
        <w:spacing w:before="75" w:after="75"/>
        <w:ind w:firstLine="420"/>
        <w:jc w:val="left"/>
        <w:rPr>
          <w:rFonts w:ascii="Tahoma" w:eastAsia="宋体" w:hAnsi="Tahoma" w:cs="Tahoma" w:hint="eastAsia"/>
          <w:kern w:val="0"/>
          <w:sz w:val="24"/>
          <w:szCs w:val="24"/>
        </w:rPr>
      </w:pPr>
      <w:r>
        <w:rPr>
          <w:rFonts w:ascii="Tahoma" w:eastAsia="宋体" w:hAnsi="Tahoma" w:cs="Tahoma" w:hint="eastAsia"/>
          <w:kern w:val="0"/>
          <w:sz w:val="24"/>
          <w:szCs w:val="24"/>
        </w:rPr>
        <w:t>3</w:t>
      </w:r>
      <w:r>
        <w:rPr>
          <w:rFonts w:ascii="Tahoma" w:eastAsia="宋体" w:hAnsi="Tahoma" w:cs="Tahoma" w:hint="eastAsia"/>
          <w:kern w:val="0"/>
          <w:sz w:val="24"/>
          <w:szCs w:val="24"/>
        </w:rPr>
        <w:t>、</w:t>
      </w:r>
      <w:r w:rsidR="00EB3D56">
        <w:rPr>
          <w:rFonts w:ascii="Tahoma" w:eastAsia="宋体" w:hAnsi="Tahoma" w:cs="Tahoma" w:hint="eastAsia"/>
          <w:kern w:val="0"/>
          <w:sz w:val="24"/>
          <w:szCs w:val="24"/>
        </w:rPr>
        <w:t>近三年，以独立或第一作者（含通讯作者）身份</w:t>
      </w:r>
      <w:r w:rsidR="00B47F0A">
        <w:rPr>
          <w:rFonts w:ascii="Tahoma" w:eastAsia="宋体" w:hAnsi="Tahoma" w:cs="Tahoma" w:hint="eastAsia"/>
          <w:kern w:val="0"/>
          <w:sz w:val="24"/>
          <w:szCs w:val="24"/>
        </w:rPr>
        <w:t>，</w:t>
      </w:r>
      <w:r w:rsidR="00B47F0A">
        <w:rPr>
          <w:rFonts w:ascii="Tahoma" w:eastAsia="宋体" w:hAnsi="Tahoma" w:cs="Tahoma"/>
          <w:kern w:val="0"/>
          <w:sz w:val="24"/>
          <w:szCs w:val="24"/>
        </w:rPr>
        <w:t>在</w:t>
      </w:r>
      <w:r w:rsidR="00B47F0A">
        <w:rPr>
          <w:rFonts w:ascii="Tahoma" w:eastAsia="宋体" w:hAnsi="Tahoma" w:cs="Tahoma"/>
          <w:kern w:val="0"/>
          <w:sz w:val="24"/>
          <w:szCs w:val="24"/>
        </w:rPr>
        <w:t>SSCI</w:t>
      </w:r>
      <w:r w:rsidR="00B47F0A">
        <w:rPr>
          <w:rFonts w:ascii="Tahoma" w:eastAsia="宋体" w:hAnsi="Tahoma" w:cs="Tahoma" w:hint="eastAsia"/>
          <w:kern w:val="0"/>
          <w:sz w:val="24"/>
          <w:szCs w:val="24"/>
        </w:rPr>
        <w:t>期刊</w:t>
      </w:r>
      <w:r w:rsidR="00B47F0A">
        <w:rPr>
          <w:rFonts w:ascii="Tahoma" w:eastAsia="宋体" w:hAnsi="Tahoma" w:cs="Tahoma"/>
          <w:kern w:val="0"/>
          <w:sz w:val="24"/>
          <w:szCs w:val="24"/>
        </w:rPr>
        <w:t>或一级学科重要期刊发表学术论文</w:t>
      </w:r>
      <w:r w:rsidR="00B47F0A">
        <w:rPr>
          <w:rFonts w:ascii="Tahoma" w:eastAsia="宋体" w:hAnsi="Tahoma" w:cs="Tahoma" w:hint="eastAsia"/>
          <w:kern w:val="0"/>
          <w:sz w:val="24"/>
          <w:szCs w:val="24"/>
        </w:rPr>
        <w:t>1</w:t>
      </w:r>
      <w:r w:rsidR="00B47F0A">
        <w:rPr>
          <w:rFonts w:ascii="Tahoma" w:eastAsia="宋体" w:hAnsi="Tahoma" w:cs="Tahoma" w:hint="eastAsia"/>
          <w:kern w:val="0"/>
          <w:sz w:val="24"/>
          <w:szCs w:val="24"/>
        </w:rPr>
        <w:t>篇</w:t>
      </w:r>
      <w:r w:rsidR="00B47F0A">
        <w:rPr>
          <w:rFonts w:ascii="Tahoma" w:eastAsia="宋体" w:hAnsi="Tahoma" w:cs="Tahoma"/>
          <w:kern w:val="0"/>
          <w:sz w:val="24"/>
          <w:szCs w:val="24"/>
        </w:rPr>
        <w:t>以上；或者在</w:t>
      </w:r>
      <w:r w:rsidR="00EB3D56">
        <w:rPr>
          <w:rFonts w:ascii="Tahoma" w:eastAsia="宋体" w:hAnsi="Tahoma" w:cs="Tahoma"/>
          <w:kern w:val="0"/>
          <w:sz w:val="24"/>
          <w:szCs w:val="24"/>
        </w:rPr>
        <w:t>CSSCI</w:t>
      </w:r>
      <w:r w:rsidR="00EB3D56">
        <w:rPr>
          <w:rFonts w:ascii="Tahoma" w:eastAsia="宋体" w:hAnsi="Tahoma" w:cs="Tahoma" w:hint="eastAsia"/>
          <w:kern w:val="0"/>
          <w:sz w:val="24"/>
          <w:szCs w:val="24"/>
        </w:rPr>
        <w:t>期刊</w:t>
      </w:r>
      <w:r w:rsidR="00B47F0A">
        <w:rPr>
          <w:rFonts w:ascii="Tahoma" w:eastAsia="宋体" w:hAnsi="Tahoma" w:cs="Tahoma" w:hint="eastAsia"/>
          <w:kern w:val="0"/>
          <w:sz w:val="24"/>
          <w:szCs w:val="24"/>
        </w:rPr>
        <w:t>或水平</w:t>
      </w:r>
      <w:r w:rsidR="00B47F0A">
        <w:rPr>
          <w:rFonts w:ascii="Tahoma" w:eastAsia="宋体" w:hAnsi="Tahoma" w:cs="Tahoma"/>
          <w:kern w:val="0"/>
          <w:sz w:val="24"/>
          <w:szCs w:val="24"/>
        </w:rPr>
        <w:t>相当的外文期刊发表学术论文</w:t>
      </w:r>
      <w:r w:rsidR="00B47F0A">
        <w:rPr>
          <w:rFonts w:ascii="Tahoma" w:eastAsia="宋体" w:hAnsi="Tahoma" w:cs="Tahoma" w:hint="eastAsia"/>
          <w:kern w:val="0"/>
          <w:sz w:val="24"/>
          <w:szCs w:val="24"/>
        </w:rPr>
        <w:t>2</w:t>
      </w:r>
      <w:r w:rsidR="00B47F0A">
        <w:rPr>
          <w:rFonts w:ascii="Tahoma" w:eastAsia="宋体" w:hAnsi="Tahoma" w:cs="Tahoma" w:hint="eastAsia"/>
          <w:kern w:val="0"/>
          <w:sz w:val="24"/>
          <w:szCs w:val="24"/>
        </w:rPr>
        <w:t>篇</w:t>
      </w:r>
      <w:r w:rsidR="00B47F0A">
        <w:rPr>
          <w:rFonts w:ascii="Tahoma" w:eastAsia="宋体" w:hAnsi="Tahoma" w:cs="Tahoma"/>
          <w:kern w:val="0"/>
          <w:sz w:val="24"/>
          <w:szCs w:val="24"/>
        </w:rPr>
        <w:t>以上。</w:t>
      </w:r>
    </w:p>
    <w:p w:rsidR="00EB3D56" w:rsidRDefault="003C1100"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4</w:t>
      </w:r>
      <w:r>
        <w:rPr>
          <w:rFonts w:ascii="Tahoma" w:eastAsia="宋体" w:hAnsi="Tahoma" w:cs="Tahoma" w:hint="eastAsia"/>
          <w:kern w:val="0"/>
          <w:sz w:val="24"/>
          <w:szCs w:val="24"/>
        </w:rPr>
        <w:t>、</w:t>
      </w:r>
      <w:r w:rsidR="00EB3D56">
        <w:rPr>
          <w:rFonts w:ascii="Tahoma" w:eastAsia="宋体" w:hAnsi="Tahoma" w:cs="Tahoma" w:hint="eastAsia"/>
          <w:kern w:val="0"/>
          <w:sz w:val="24"/>
          <w:szCs w:val="24"/>
        </w:rPr>
        <w:t>培养类别：只招收非定向攻读博士生且考生被录取后必须将档案和工资关系一并转入学校，入学时年龄不超过</w:t>
      </w:r>
      <w:r w:rsidR="00EB3D56">
        <w:rPr>
          <w:rFonts w:ascii="Tahoma" w:eastAsia="宋体" w:hAnsi="Tahoma" w:cs="Tahoma"/>
          <w:kern w:val="0"/>
          <w:sz w:val="24"/>
          <w:szCs w:val="24"/>
        </w:rPr>
        <w:t>35</w:t>
      </w:r>
      <w:r w:rsidR="00EB3D56">
        <w:rPr>
          <w:rFonts w:ascii="Tahoma" w:eastAsia="宋体" w:hAnsi="Tahoma" w:cs="Tahoma" w:hint="eastAsia"/>
          <w:kern w:val="0"/>
          <w:sz w:val="24"/>
          <w:szCs w:val="24"/>
        </w:rPr>
        <w:t>周岁。</w:t>
      </w:r>
    </w:p>
    <w:p w:rsidR="00EB3D56" w:rsidRDefault="003C1100"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5</w:t>
      </w:r>
      <w:r>
        <w:rPr>
          <w:rFonts w:ascii="Tahoma" w:eastAsia="宋体" w:hAnsi="Tahoma" w:cs="Tahoma" w:hint="eastAsia"/>
          <w:kern w:val="0"/>
          <w:sz w:val="24"/>
          <w:szCs w:val="24"/>
        </w:rPr>
        <w:t>、</w:t>
      </w:r>
      <w:r w:rsidR="00EB3D56">
        <w:rPr>
          <w:rFonts w:ascii="Tahoma" w:eastAsia="宋体" w:hAnsi="Tahoma" w:cs="Tahoma" w:hint="eastAsia"/>
          <w:kern w:val="0"/>
          <w:sz w:val="24"/>
          <w:szCs w:val="24"/>
        </w:rPr>
        <w:t>境外获得学位者须在综合考核时提供教育部留学服务中心出具的学位认证证书。</w:t>
      </w:r>
      <w:r w:rsidR="00EB3D56">
        <w:rPr>
          <w:rFonts w:ascii="Tahoma" w:eastAsia="宋体" w:hAnsi="Tahoma" w:cs="Tahoma"/>
          <w:kern w:val="0"/>
          <w:sz w:val="24"/>
          <w:szCs w:val="24"/>
        </w:rPr>
        <w:t xml:space="preserve"> </w:t>
      </w:r>
    </w:p>
    <w:p w:rsidR="00EB3D56" w:rsidRDefault="00EB3D56" w:rsidP="00EB3D56">
      <w:pPr>
        <w:widowControl/>
        <w:spacing w:before="75" w:after="75"/>
        <w:ind w:firstLine="422"/>
        <w:jc w:val="left"/>
        <w:rPr>
          <w:rFonts w:ascii="Tahoma" w:eastAsia="宋体" w:hAnsi="Tahoma" w:cs="Tahoma"/>
          <w:kern w:val="0"/>
          <w:sz w:val="24"/>
          <w:szCs w:val="24"/>
        </w:rPr>
      </w:pPr>
      <w:r>
        <w:rPr>
          <w:rFonts w:ascii="Tahoma" w:eastAsia="宋体" w:hAnsi="Tahoma" w:cs="Tahoma" w:hint="eastAsia"/>
          <w:b/>
          <w:bCs/>
          <w:kern w:val="0"/>
          <w:sz w:val="24"/>
          <w:szCs w:val="24"/>
        </w:rPr>
        <w:t>二、审核流程</w:t>
      </w:r>
      <w:r>
        <w:rPr>
          <w:rFonts w:ascii="Tahoma" w:eastAsia="宋体" w:hAnsi="Tahoma" w:cs="Tahoma"/>
          <w:kern w:val="0"/>
          <w:sz w:val="24"/>
          <w:szCs w:val="24"/>
        </w:rPr>
        <w:t xml:space="preserve"> </w:t>
      </w:r>
    </w:p>
    <w:p w:rsidR="00EB3D56" w:rsidRDefault="003C1100"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1.</w:t>
      </w:r>
      <w:r>
        <w:rPr>
          <w:rFonts w:ascii="Tahoma" w:eastAsia="宋体" w:hAnsi="Tahoma" w:cs="Tahoma" w:hint="eastAsia"/>
          <w:kern w:val="0"/>
          <w:sz w:val="24"/>
          <w:szCs w:val="24"/>
        </w:rPr>
        <w:t>、</w:t>
      </w:r>
      <w:r w:rsidR="00EB3D56">
        <w:rPr>
          <w:rFonts w:ascii="Tahoma" w:eastAsia="宋体" w:hAnsi="Tahoma" w:cs="Tahoma" w:hint="eastAsia"/>
          <w:kern w:val="0"/>
          <w:sz w:val="24"/>
          <w:szCs w:val="24"/>
        </w:rPr>
        <w:t>网上报名</w:t>
      </w:r>
      <w:r w:rsidR="00EB3D56">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w:t>
      </w:r>
      <w:r>
        <w:rPr>
          <w:rFonts w:ascii="Tahoma" w:eastAsia="宋体" w:hAnsi="Tahoma" w:cs="Tahoma" w:hint="eastAsia"/>
          <w:kern w:val="0"/>
          <w:sz w:val="24"/>
          <w:szCs w:val="24"/>
        </w:rPr>
        <w:t>申请考核制</w:t>
      </w:r>
      <w:r>
        <w:rPr>
          <w:rFonts w:ascii="Tahoma" w:eastAsia="宋体" w:hAnsi="Tahoma" w:cs="Tahoma"/>
          <w:kern w:val="0"/>
          <w:sz w:val="24"/>
          <w:szCs w:val="24"/>
        </w:rPr>
        <w:t>”</w:t>
      </w:r>
      <w:r>
        <w:rPr>
          <w:rFonts w:ascii="Tahoma" w:eastAsia="宋体" w:hAnsi="Tahoma" w:cs="Tahoma" w:hint="eastAsia"/>
          <w:kern w:val="0"/>
          <w:sz w:val="24"/>
          <w:szCs w:val="24"/>
        </w:rPr>
        <w:t>报考我院的考生须在</w:t>
      </w:r>
      <w:r>
        <w:rPr>
          <w:rFonts w:ascii="Tahoma" w:eastAsia="宋体" w:hAnsi="Tahoma" w:cs="Tahoma"/>
          <w:kern w:val="0"/>
          <w:sz w:val="24"/>
          <w:szCs w:val="24"/>
        </w:rPr>
        <w:t>“</w:t>
      </w:r>
      <w:r>
        <w:rPr>
          <w:rFonts w:ascii="Tahoma" w:eastAsia="宋体" w:hAnsi="Tahoma" w:cs="Tahoma" w:hint="eastAsia"/>
          <w:kern w:val="0"/>
          <w:sz w:val="24"/>
          <w:szCs w:val="24"/>
        </w:rPr>
        <w:t>全国研究生招生信息网博士网上报名系统</w:t>
      </w:r>
      <w:r>
        <w:rPr>
          <w:rFonts w:ascii="Tahoma" w:eastAsia="宋体" w:hAnsi="Tahoma" w:cs="Tahoma"/>
          <w:kern w:val="0"/>
          <w:sz w:val="24"/>
          <w:szCs w:val="24"/>
        </w:rPr>
        <w:t>”</w:t>
      </w:r>
      <w:r>
        <w:rPr>
          <w:rFonts w:ascii="Tahoma" w:eastAsia="宋体" w:hAnsi="Tahoma" w:cs="Tahoma" w:hint="eastAsia"/>
          <w:kern w:val="0"/>
          <w:sz w:val="24"/>
          <w:szCs w:val="24"/>
        </w:rPr>
        <w:t>报名，报名时考试方式必须选择</w:t>
      </w:r>
      <w:r>
        <w:rPr>
          <w:rFonts w:ascii="Tahoma" w:eastAsia="宋体" w:hAnsi="Tahoma" w:cs="Tahoma"/>
          <w:kern w:val="0"/>
          <w:sz w:val="24"/>
          <w:szCs w:val="24"/>
        </w:rPr>
        <w:t>“</w:t>
      </w:r>
      <w:r>
        <w:rPr>
          <w:rFonts w:ascii="Tahoma" w:eastAsia="宋体" w:hAnsi="Tahoma" w:cs="Tahoma" w:hint="eastAsia"/>
          <w:kern w:val="0"/>
          <w:sz w:val="24"/>
          <w:szCs w:val="24"/>
        </w:rPr>
        <w:t>申请考核制</w:t>
      </w:r>
      <w:r>
        <w:rPr>
          <w:rFonts w:ascii="Tahoma" w:eastAsia="宋体" w:hAnsi="Tahoma" w:cs="Tahoma"/>
          <w:kern w:val="0"/>
          <w:sz w:val="24"/>
          <w:szCs w:val="24"/>
        </w:rPr>
        <w:t>”</w:t>
      </w:r>
      <w:r>
        <w:rPr>
          <w:rFonts w:ascii="Tahoma" w:eastAsia="宋体" w:hAnsi="Tahoma" w:cs="Tahoma" w:hint="eastAsia"/>
          <w:kern w:val="0"/>
          <w:sz w:val="24"/>
          <w:szCs w:val="24"/>
        </w:rPr>
        <w:t>。</w:t>
      </w:r>
      <w:r>
        <w:rPr>
          <w:rFonts w:ascii="Tahoma" w:eastAsia="宋体" w:hAnsi="Tahoma" w:cs="Tahoma"/>
          <w:kern w:val="0"/>
          <w:sz w:val="24"/>
          <w:szCs w:val="24"/>
        </w:rPr>
        <w:t xml:space="preserve"> </w:t>
      </w:r>
    </w:p>
    <w:p w:rsidR="00EB3D56" w:rsidRDefault="003C1100"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2</w:t>
      </w:r>
      <w:r>
        <w:rPr>
          <w:rFonts w:ascii="Tahoma" w:eastAsia="宋体" w:hAnsi="Tahoma" w:cs="Tahoma" w:hint="eastAsia"/>
          <w:kern w:val="0"/>
          <w:sz w:val="24"/>
          <w:szCs w:val="24"/>
        </w:rPr>
        <w:t>、</w:t>
      </w:r>
      <w:r w:rsidR="00EB3D56">
        <w:rPr>
          <w:rFonts w:ascii="Tahoma" w:eastAsia="宋体" w:hAnsi="Tahoma" w:cs="Tahoma"/>
          <w:kern w:val="0"/>
          <w:sz w:val="24"/>
          <w:szCs w:val="24"/>
        </w:rPr>
        <w:t xml:space="preserve"> </w:t>
      </w:r>
      <w:r w:rsidR="00EB3D56">
        <w:rPr>
          <w:rFonts w:ascii="Tahoma" w:eastAsia="宋体" w:hAnsi="Tahoma" w:cs="Tahoma" w:hint="eastAsia"/>
          <w:kern w:val="0"/>
          <w:sz w:val="24"/>
          <w:szCs w:val="24"/>
        </w:rPr>
        <w:t>提交申请材料</w:t>
      </w:r>
      <w:r w:rsidR="00EB3D56">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考生须向申请学院提交以下申请材料（材料要求</w:t>
      </w:r>
      <w:r>
        <w:rPr>
          <w:rFonts w:ascii="Tahoma" w:eastAsia="宋体" w:hAnsi="Tahoma" w:cs="Tahoma"/>
          <w:kern w:val="0"/>
          <w:sz w:val="24"/>
          <w:szCs w:val="24"/>
        </w:rPr>
        <w:t>A4</w:t>
      </w:r>
      <w:r>
        <w:rPr>
          <w:rFonts w:ascii="Tahoma" w:eastAsia="宋体" w:hAnsi="Tahoma" w:cs="Tahoma" w:hint="eastAsia"/>
          <w:kern w:val="0"/>
          <w:sz w:val="24"/>
          <w:szCs w:val="24"/>
        </w:rPr>
        <w:t>纸规格按顺序排列）：</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w:t>
      </w:r>
      <w:r>
        <w:rPr>
          <w:rFonts w:ascii="Tahoma" w:eastAsia="宋体" w:hAnsi="Tahoma" w:cs="Tahoma"/>
          <w:kern w:val="0"/>
          <w:sz w:val="24"/>
          <w:szCs w:val="24"/>
        </w:rPr>
        <w:t>1</w:t>
      </w:r>
      <w:r>
        <w:rPr>
          <w:rFonts w:ascii="Tahoma" w:eastAsia="宋体" w:hAnsi="Tahoma" w:cs="Tahoma" w:hint="eastAsia"/>
          <w:kern w:val="0"/>
          <w:sz w:val="24"/>
          <w:szCs w:val="24"/>
        </w:rPr>
        <w:t>）《南开大学</w:t>
      </w:r>
      <w:r w:rsidR="003C1100">
        <w:rPr>
          <w:rFonts w:ascii="Tahoma" w:eastAsia="宋体" w:hAnsi="Tahoma" w:cs="Tahoma"/>
          <w:kern w:val="0"/>
          <w:sz w:val="24"/>
          <w:szCs w:val="24"/>
        </w:rPr>
        <w:t>2020</w:t>
      </w:r>
      <w:r>
        <w:rPr>
          <w:rFonts w:ascii="Tahoma" w:eastAsia="宋体" w:hAnsi="Tahoma" w:cs="Tahoma" w:hint="eastAsia"/>
          <w:kern w:val="0"/>
          <w:sz w:val="24"/>
          <w:szCs w:val="24"/>
        </w:rPr>
        <w:t>年</w:t>
      </w:r>
      <w:r>
        <w:rPr>
          <w:rFonts w:ascii="Tahoma" w:eastAsia="宋体" w:hAnsi="Tahoma" w:cs="Tahoma"/>
          <w:kern w:val="0"/>
          <w:sz w:val="24"/>
          <w:szCs w:val="24"/>
        </w:rPr>
        <w:t>“</w:t>
      </w:r>
      <w:r>
        <w:rPr>
          <w:rFonts w:ascii="Tahoma" w:eastAsia="宋体" w:hAnsi="Tahoma" w:cs="Tahoma" w:hint="eastAsia"/>
          <w:kern w:val="0"/>
          <w:sz w:val="24"/>
          <w:szCs w:val="24"/>
        </w:rPr>
        <w:t>申请考核制</w:t>
      </w:r>
      <w:r>
        <w:rPr>
          <w:rFonts w:ascii="Tahoma" w:eastAsia="宋体" w:hAnsi="Tahoma" w:cs="Tahoma"/>
          <w:kern w:val="0"/>
          <w:sz w:val="24"/>
          <w:szCs w:val="24"/>
        </w:rPr>
        <w:t>”</w:t>
      </w:r>
      <w:r>
        <w:rPr>
          <w:rFonts w:ascii="Tahoma" w:eastAsia="宋体" w:hAnsi="Tahoma" w:cs="Tahoma" w:hint="eastAsia"/>
          <w:kern w:val="0"/>
          <w:sz w:val="24"/>
          <w:szCs w:val="24"/>
        </w:rPr>
        <w:t>博士研究生考核申请表》；</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lastRenderedPageBreak/>
        <w:t>（</w:t>
      </w:r>
      <w:r>
        <w:rPr>
          <w:rFonts w:ascii="Tahoma" w:eastAsia="宋体" w:hAnsi="Tahoma" w:cs="Tahoma"/>
          <w:kern w:val="0"/>
          <w:sz w:val="24"/>
          <w:szCs w:val="24"/>
        </w:rPr>
        <w:t>2</w:t>
      </w:r>
      <w:r>
        <w:rPr>
          <w:rFonts w:ascii="Tahoma" w:eastAsia="宋体" w:hAnsi="Tahoma" w:cs="Tahoma" w:hint="eastAsia"/>
          <w:kern w:val="0"/>
          <w:sz w:val="24"/>
          <w:szCs w:val="24"/>
        </w:rPr>
        <w:t>）《报考南开大学</w:t>
      </w:r>
      <w:r w:rsidR="003C1100">
        <w:rPr>
          <w:rFonts w:ascii="Tahoma" w:eastAsia="宋体" w:hAnsi="Tahoma" w:cs="Tahoma"/>
          <w:kern w:val="0"/>
          <w:sz w:val="24"/>
          <w:szCs w:val="24"/>
        </w:rPr>
        <w:t>2020</w:t>
      </w:r>
      <w:r>
        <w:rPr>
          <w:rFonts w:ascii="Tahoma" w:eastAsia="宋体" w:hAnsi="Tahoma" w:cs="Tahoma" w:hint="eastAsia"/>
          <w:kern w:val="0"/>
          <w:sz w:val="24"/>
          <w:szCs w:val="24"/>
        </w:rPr>
        <w:t>年攻读博士学位研究生登记表》；</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w:t>
      </w:r>
      <w:r>
        <w:rPr>
          <w:rFonts w:ascii="Tahoma" w:eastAsia="宋体" w:hAnsi="Tahoma" w:cs="Tahoma"/>
          <w:kern w:val="0"/>
          <w:sz w:val="24"/>
          <w:szCs w:val="24"/>
        </w:rPr>
        <w:t>3</w:t>
      </w:r>
      <w:r>
        <w:rPr>
          <w:rFonts w:ascii="Tahoma" w:eastAsia="宋体" w:hAnsi="Tahoma" w:cs="Tahoma" w:hint="eastAsia"/>
          <w:kern w:val="0"/>
          <w:sz w:val="24"/>
          <w:szCs w:val="24"/>
        </w:rPr>
        <w:t>）拟攻读博士学位期间本人的研究计划，要求</w:t>
      </w:r>
      <w:r>
        <w:rPr>
          <w:rFonts w:ascii="Tahoma" w:eastAsia="宋体" w:hAnsi="Tahoma" w:cs="Tahoma"/>
          <w:kern w:val="0"/>
          <w:sz w:val="24"/>
          <w:szCs w:val="24"/>
        </w:rPr>
        <w:t>3000</w:t>
      </w:r>
      <w:r>
        <w:rPr>
          <w:rFonts w:ascii="Tahoma" w:eastAsia="宋体" w:hAnsi="Tahoma" w:cs="Tahoma" w:hint="eastAsia"/>
          <w:kern w:val="0"/>
          <w:sz w:val="24"/>
          <w:szCs w:val="24"/>
        </w:rPr>
        <w:t>字左右（请将研究计划填写在申请表中）；</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w:t>
      </w:r>
      <w:r>
        <w:rPr>
          <w:rFonts w:ascii="Tahoma" w:eastAsia="宋体" w:hAnsi="Tahoma" w:cs="Tahoma"/>
          <w:kern w:val="0"/>
          <w:sz w:val="24"/>
          <w:szCs w:val="24"/>
        </w:rPr>
        <w:t>4</w:t>
      </w:r>
      <w:r>
        <w:rPr>
          <w:rFonts w:ascii="Tahoma" w:eastAsia="宋体" w:hAnsi="Tahoma" w:cs="Tahoma" w:hint="eastAsia"/>
          <w:kern w:val="0"/>
          <w:sz w:val="24"/>
          <w:szCs w:val="24"/>
        </w:rPr>
        <w:t>）两名所申请学科专业领域内的教授</w:t>
      </w:r>
      <w:r>
        <w:rPr>
          <w:rFonts w:ascii="Tahoma" w:eastAsia="宋体" w:hAnsi="Tahoma" w:cs="Tahoma"/>
          <w:kern w:val="0"/>
          <w:sz w:val="24"/>
          <w:szCs w:val="24"/>
        </w:rPr>
        <w:t>(</w:t>
      </w:r>
      <w:r>
        <w:rPr>
          <w:rFonts w:ascii="Tahoma" w:eastAsia="宋体" w:hAnsi="Tahoma" w:cs="Tahoma" w:hint="eastAsia"/>
          <w:kern w:val="0"/>
          <w:sz w:val="24"/>
          <w:szCs w:val="24"/>
        </w:rPr>
        <w:t>或</w:t>
      </w:r>
      <w:r w:rsidR="003C1100">
        <w:rPr>
          <w:rFonts w:ascii="Tahoma" w:eastAsia="宋体" w:hAnsi="Tahoma" w:cs="Tahoma" w:hint="eastAsia"/>
          <w:kern w:val="0"/>
          <w:sz w:val="24"/>
          <w:szCs w:val="24"/>
        </w:rPr>
        <w:t>相当专业</w:t>
      </w:r>
      <w:r w:rsidR="003C1100">
        <w:rPr>
          <w:rFonts w:ascii="Tahoma" w:eastAsia="宋体" w:hAnsi="Tahoma" w:cs="Tahoma"/>
          <w:kern w:val="0"/>
          <w:sz w:val="24"/>
          <w:szCs w:val="24"/>
        </w:rPr>
        <w:t>技术职称</w:t>
      </w:r>
      <w:r>
        <w:rPr>
          <w:rFonts w:ascii="Tahoma" w:eastAsia="宋体" w:hAnsi="Tahoma" w:cs="Tahoma" w:hint="eastAsia"/>
          <w:kern w:val="0"/>
          <w:sz w:val="24"/>
          <w:szCs w:val="24"/>
        </w:rPr>
        <w:t>的专家</w:t>
      </w:r>
      <w:r>
        <w:rPr>
          <w:rFonts w:ascii="Tahoma" w:eastAsia="宋体" w:hAnsi="Tahoma" w:cs="Tahoma"/>
          <w:kern w:val="0"/>
          <w:sz w:val="24"/>
          <w:szCs w:val="24"/>
        </w:rPr>
        <w:t>)</w:t>
      </w:r>
      <w:r>
        <w:rPr>
          <w:rFonts w:ascii="Tahoma" w:eastAsia="宋体" w:hAnsi="Tahoma" w:cs="Tahoma" w:hint="eastAsia"/>
          <w:kern w:val="0"/>
          <w:sz w:val="24"/>
          <w:szCs w:val="24"/>
        </w:rPr>
        <w:t>出具的推荐信；</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w:t>
      </w:r>
      <w:r>
        <w:rPr>
          <w:rFonts w:ascii="Tahoma" w:eastAsia="宋体" w:hAnsi="Tahoma" w:cs="Tahoma"/>
          <w:kern w:val="0"/>
          <w:sz w:val="24"/>
          <w:szCs w:val="24"/>
        </w:rPr>
        <w:t>5</w:t>
      </w:r>
      <w:r>
        <w:rPr>
          <w:rFonts w:ascii="Tahoma" w:eastAsia="宋体" w:hAnsi="Tahoma" w:cs="Tahoma" w:hint="eastAsia"/>
          <w:kern w:val="0"/>
          <w:sz w:val="24"/>
          <w:szCs w:val="24"/>
        </w:rPr>
        <w:t>）申请人有效身份证复印件；</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w:t>
      </w:r>
      <w:r>
        <w:rPr>
          <w:rFonts w:ascii="Tahoma" w:eastAsia="宋体" w:hAnsi="Tahoma" w:cs="Tahoma"/>
          <w:kern w:val="0"/>
          <w:sz w:val="24"/>
          <w:szCs w:val="24"/>
        </w:rPr>
        <w:t>6</w:t>
      </w:r>
      <w:r>
        <w:rPr>
          <w:rFonts w:ascii="Tahoma" w:eastAsia="宋体" w:hAnsi="Tahoma" w:cs="Tahoma" w:hint="eastAsia"/>
          <w:kern w:val="0"/>
          <w:sz w:val="24"/>
          <w:szCs w:val="24"/>
        </w:rPr>
        <w:t>）</w:t>
      </w:r>
      <w:r w:rsidR="003C1100">
        <w:rPr>
          <w:rFonts w:ascii="Tahoma" w:eastAsia="宋体" w:hAnsi="Tahoma" w:cs="Tahoma" w:hint="eastAsia"/>
          <w:kern w:val="0"/>
          <w:sz w:val="24"/>
          <w:szCs w:val="24"/>
        </w:rPr>
        <w:t>硕士</w:t>
      </w:r>
      <w:r>
        <w:rPr>
          <w:rFonts w:ascii="Tahoma" w:eastAsia="宋体" w:hAnsi="Tahoma" w:cs="Tahoma" w:hint="eastAsia"/>
          <w:kern w:val="0"/>
          <w:sz w:val="24"/>
          <w:szCs w:val="24"/>
        </w:rPr>
        <w:t>学位、</w:t>
      </w:r>
      <w:r w:rsidR="003C1100">
        <w:rPr>
          <w:rFonts w:ascii="Tahoma" w:eastAsia="宋体" w:hAnsi="Tahoma" w:cs="Tahoma" w:hint="eastAsia"/>
          <w:kern w:val="0"/>
          <w:sz w:val="24"/>
          <w:szCs w:val="24"/>
        </w:rPr>
        <w:t>硕士</w:t>
      </w:r>
      <w:r>
        <w:rPr>
          <w:rFonts w:ascii="Tahoma" w:eastAsia="宋体" w:hAnsi="Tahoma" w:cs="Tahoma" w:hint="eastAsia"/>
          <w:kern w:val="0"/>
          <w:sz w:val="24"/>
          <w:szCs w:val="24"/>
        </w:rPr>
        <w:t>学历证书复印件（应届硕士生提交学生证复印件），境外获得学位的考生还需提供教育部留学服务中心学历认证证书复印件；</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w:t>
      </w:r>
      <w:r>
        <w:rPr>
          <w:rFonts w:ascii="Tahoma" w:eastAsia="宋体" w:hAnsi="Tahoma" w:cs="Tahoma"/>
          <w:kern w:val="0"/>
          <w:sz w:val="24"/>
          <w:szCs w:val="24"/>
        </w:rPr>
        <w:t>7</w:t>
      </w:r>
      <w:r>
        <w:rPr>
          <w:rFonts w:ascii="Tahoma" w:eastAsia="宋体" w:hAnsi="Tahoma" w:cs="Tahoma" w:hint="eastAsia"/>
          <w:kern w:val="0"/>
          <w:sz w:val="24"/>
          <w:szCs w:val="24"/>
        </w:rPr>
        <w:t>）本科和硕士阶段的学习成绩单（须加盖研究生院或人事部门公章）；</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w:t>
      </w:r>
      <w:r>
        <w:rPr>
          <w:rFonts w:ascii="Tahoma" w:eastAsia="宋体" w:hAnsi="Tahoma" w:cs="Tahoma"/>
          <w:kern w:val="0"/>
          <w:sz w:val="24"/>
          <w:szCs w:val="24"/>
        </w:rPr>
        <w:t>8</w:t>
      </w:r>
      <w:r>
        <w:rPr>
          <w:rFonts w:ascii="Tahoma" w:eastAsia="宋体" w:hAnsi="Tahoma" w:cs="Tahoma" w:hint="eastAsia"/>
          <w:kern w:val="0"/>
          <w:sz w:val="24"/>
          <w:szCs w:val="24"/>
        </w:rPr>
        <w:t>）硕士学位论文摘要；</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w:t>
      </w:r>
      <w:r>
        <w:rPr>
          <w:rFonts w:ascii="Tahoma" w:eastAsia="宋体" w:hAnsi="Tahoma" w:cs="Tahoma"/>
          <w:kern w:val="0"/>
          <w:sz w:val="24"/>
          <w:szCs w:val="24"/>
        </w:rPr>
        <w:t>9</w:t>
      </w:r>
      <w:r>
        <w:rPr>
          <w:rFonts w:ascii="Tahoma" w:eastAsia="宋体" w:hAnsi="Tahoma" w:cs="Tahoma" w:hint="eastAsia"/>
          <w:kern w:val="0"/>
          <w:sz w:val="24"/>
          <w:szCs w:val="24"/>
        </w:rPr>
        <w:t>）</w:t>
      </w:r>
      <w:r w:rsidR="00B47F0A">
        <w:rPr>
          <w:rFonts w:ascii="Tahoma" w:eastAsia="宋体" w:hAnsi="Tahoma" w:cs="Tahoma" w:hint="eastAsia"/>
          <w:kern w:val="0"/>
          <w:sz w:val="24"/>
          <w:szCs w:val="24"/>
        </w:rPr>
        <w:t>发表论文、</w:t>
      </w:r>
      <w:r>
        <w:rPr>
          <w:rFonts w:ascii="Tahoma" w:eastAsia="宋体" w:hAnsi="Tahoma" w:cs="Tahoma" w:hint="eastAsia"/>
          <w:kern w:val="0"/>
          <w:sz w:val="24"/>
          <w:szCs w:val="24"/>
        </w:rPr>
        <w:t>获奖证书、获得专利及其它原创性研究成果的证明材料；</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w:t>
      </w:r>
      <w:r>
        <w:rPr>
          <w:rFonts w:ascii="Tahoma" w:eastAsia="宋体" w:hAnsi="Tahoma" w:cs="Tahoma"/>
          <w:kern w:val="0"/>
          <w:sz w:val="24"/>
          <w:szCs w:val="24"/>
        </w:rPr>
        <w:t>10</w:t>
      </w:r>
      <w:r>
        <w:rPr>
          <w:rFonts w:ascii="Tahoma" w:eastAsia="宋体" w:hAnsi="Tahoma" w:cs="Tahoma" w:hint="eastAsia"/>
          <w:kern w:val="0"/>
          <w:sz w:val="24"/>
          <w:szCs w:val="24"/>
        </w:rPr>
        <w:t>）外语水平能力证书复印件（</w:t>
      </w:r>
      <w:r>
        <w:rPr>
          <w:rFonts w:ascii="Tahoma" w:eastAsia="宋体" w:hAnsi="Tahoma" w:cs="Tahoma"/>
          <w:kern w:val="0"/>
          <w:sz w:val="24"/>
          <w:szCs w:val="24"/>
        </w:rPr>
        <w:t>CET6</w:t>
      </w:r>
      <w:r>
        <w:rPr>
          <w:rFonts w:ascii="Tahoma" w:eastAsia="宋体" w:hAnsi="Tahoma" w:cs="Tahoma" w:hint="eastAsia"/>
          <w:kern w:val="0"/>
          <w:sz w:val="24"/>
          <w:szCs w:val="24"/>
        </w:rPr>
        <w:t>、</w:t>
      </w:r>
      <w:r>
        <w:rPr>
          <w:rFonts w:ascii="Tahoma" w:eastAsia="宋体" w:hAnsi="Tahoma" w:cs="Tahoma"/>
          <w:kern w:val="0"/>
          <w:sz w:val="24"/>
          <w:szCs w:val="24"/>
        </w:rPr>
        <w:t>TOEFL</w:t>
      </w:r>
      <w:r>
        <w:rPr>
          <w:rFonts w:ascii="Tahoma" w:eastAsia="宋体" w:hAnsi="Tahoma" w:cs="Tahoma" w:hint="eastAsia"/>
          <w:kern w:val="0"/>
          <w:sz w:val="24"/>
          <w:szCs w:val="24"/>
        </w:rPr>
        <w:t>、</w:t>
      </w:r>
      <w:r>
        <w:rPr>
          <w:rFonts w:ascii="Tahoma" w:eastAsia="宋体" w:hAnsi="Tahoma" w:cs="Tahoma"/>
          <w:kern w:val="0"/>
          <w:sz w:val="24"/>
          <w:szCs w:val="24"/>
        </w:rPr>
        <w:t>IELTS</w:t>
      </w:r>
      <w:r>
        <w:rPr>
          <w:rFonts w:ascii="Tahoma" w:eastAsia="宋体" w:hAnsi="Tahoma" w:cs="Tahoma" w:hint="eastAsia"/>
          <w:kern w:val="0"/>
          <w:sz w:val="24"/>
          <w:szCs w:val="24"/>
        </w:rPr>
        <w:t>等）；</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hint="eastAsia"/>
          <w:kern w:val="0"/>
          <w:sz w:val="24"/>
          <w:szCs w:val="24"/>
        </w:rPr>
        <w:t>以上提供材料均应真实可靠，如有伪造，一经发现</w:t>
      </w:r>
      <w:r w:rsidR="003C1100">
        <w:rPr>
          <w:rFonts w:ascii="Tahoma" w:eastAsia="宋体" w:hAnsi="Tahoma" w:cs="Tahoma" w:hint="eastAsia"/>
          <w:kern w:val="0"/>
          <w:sz w:val="24"/>
          <w:szCs w:val="24"/>
        </w:rPr>
        <w:t>，</w:t>
      </w:r>
      <w:r>
        <w:rPr>
          <w:rFonts w:ascii="Tahoma" w:eastAsia="宋体" w:hAnsi="Tahoma" w:cs="Tahoma" w:hint="eastAsia"/>
          <w:kern w:val="0"/>
          <w:sz w:val="24"/>
          <w:szCs w:val="24"/>
        </w:rPr>
        <w:t>立即取消其录取资格。</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 xml:space="preserve">3. </w:t>
      </w:r>
      <w:r>
        <w:rPr>
          <w:rFonts w:ascii="Tahoma" w:eastAsia="宋体" w:hAnsi="Tahoma" w:cs="Tahoma" w:hint="eastAsia"/>
          <w:kern w:val="0"/>
          <w:sz w:val="24"/>
          <w:szCs w:val="24"/>
        </w:rPr>
        <w:t>初审：学院研究生办公室负责对考生材料进行初审，主要审查材料是否齐全、是否符合报名基本条件。</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 xml:space="preserve">4. </w:t>
      </w:r>
      <w:r>
        <w:rPr>
          <w:rFonts w:ascii="Tahoma" w:eastAsia="宋体" w:hAnsi="Tahoma" w:cs="Tahoma" w:hint="eastAsia"/>
          <w:kern w:val="0"/>
          <w:sz w:val="24"/>
          <w:szCs w:val="24"/>
        </w:rPr>
        <w:t>复审：院长任组长的学院</w:t>
      </w:r>
      <w:r>
        <w:rPr>
          <w:rFonts w:ascii="Tahoma" w:eastAsia="宋体" w:hAnsi="Tahoma" w:cs="Tahoma"/>
          <w:kern w:val="0"/>
          <w:sz w:val="24"/>
          <w:szCs w:val="24"/>
        </w:rPr>
        <w:t>“</w:t>
      </w:r>
      <w:r>
        <w:rPr>
          <w:rFonts w:ascii="Tahoma" w:eastAsia="宋体" w:hAnsi="Tahoma" w:cs="Tahoma" w:hint="eastAsia"/>
          <w:kern w:val="0"/>
          <w:sz w:val="24"/>
          <w:szCs w:val="24"/>
        </w:rPr>
        <w:t>审核小组</w:t>
      </w:r>
      <w:r>
        <w:rPr>
          <w:rFonts w:ascii="Tahoma" w:eastAsia="宋体" w:hAnsi="Tahoma" w:cs="Tahoma"/>
          <w:kern w:val="0"/>
          <w:sz w:val="24"/>
          <w:szCs w:val="24"/>
        </w:rPr>
        <w:t>”</w:t>
      </w:r>
      <w:r>
        <w:rPr>
          <w:rFonts w:ascii="Tahoma" w:eastAsia="宋体" w:hAnsi="Tahoma" w:cs="Tahoma" w:hint="eastAsia"/>
          <w:kern w:val="0"/>
          <w:sz w:val="24"/>
          <w:szCs w:val="24"/>
        </w:rPr>
        <w:t>对考生材料做具体评估，从学习成绩、硕士论文、科研及获奖情况等方面给出百分制综合评定成绩（成绩</w:t>
      </w:r>
      <w:r>
        <w:rPr>
          <w:rFonts w:ascii="Tahoma" w:eastAsia="宋体" w:hAnsi="Tahoma" w:cs="Tahoma"/>
          <w:kern w:val="0"/>
          <w:sz w:val="24"/>
          <w:szCs w:val="24"/>
        </w:rPr>
        <w:t>60</w:t>
      </w:r>
      <w:r>
        <w:rPr>
          <w:rFonts w:ascii="Tahoma" w:eastAsia="宋体" w:hAnsi="Tahoma" w:cs="Tahoma" w:hint="eastAsia"/>
          <w:kern w:val="0"/>
          <w:sz w:val="24"/>
          <w:szCs w:val="24"/>
        </w:rPr>
        <w:t>分以下取消其申请资格）。根据材料审查成绩，一般按招生</w:t>
      </w:r>
      <w:r w:rsidR="003C1100">
        <w:rPr>
          <w:rFonts w:ascii="Tahoma" w:eastAsia="宋体" w:hAnsi="Tahoma" w:cs="Tahoma" w:hint="eastAsia"/>
          <w:kern w:val="0"/>
          <w:sz w:val="24"/>
          <w:szCs w:val="24"/>
        </w:rPr>
        <w:t>人数</w:t>
      </w:r>
      <w:r>
        <w:rPr>
          <w:rFonts w:ascii="Tahoma" w:eastAsia="宋体" w:hAnsi="Tahoma" w:cs="Tahoma" w:hint="eastAsia"/>
          <w:kern w:val="0"/>
          <w:sz w:val="24"/>
          <w:szCs w:val="24"/>
        </w:rPr>
        <w:t>不低于</w:t>
      </w:r>
      <w:r>
        <w:rPr>
          <w:rFonts w:ascii="Tahoma" w:eastAsia="宋体" w:hAnsi="Tahoma" w:cs="Tahoma"/>
          <w:kern w:val="0"/>
          <w:sz w:val="24"/>
          <w:szCs w:val="24"/>
        </w:rPr>
        <w:t>1</w:t>
      </w:r>
      <w:r>
        <w:rPr>
          <w:rFonts w:ascii="Tahoma" w:eastAsia="宋体" w:hAnsi="Tahoma" w:cs="Tahoma" w:hint="eastAsia"/>
          <w:kern w:val="0"/>
          <w:sz w:val="24"/>
          <w:szCs w:val="24"/>
        </w:rPr>
        <w:t>：</w:t>
      </w:r>
      <w:r>
        <w:rPr>
          <w:rFonts w:ascii="Tahoma" w:eastAsia="宋体" w:hAnsi="Tahoma" w:cs="Tahoma"/>
          <w:kern w:val="0"/>
          <w:sz w:val="24"/>
          <w:szCs w:val="24"/>
        </w:rPr>
        <w:t>2</w:t>
      </w:r>
      <w:r>
        <w:rPr>
          <w:rFonts w:ascii="Tahoma" w:eastAsia="宋体" w:hAnsi="Tahoma" w:cs="Tahoma" w:hint="eastAsia"/>
          <w:kern w:val="0"/>
          <w:sz w:val="24"/>
          <w:szCs w:val="24"/>
        </w:rPr>
        <w:t>的比例择优确定入围考生名单，并报</w:t>
      </w:r>
      <w:r w:rsidR="003C1100">
        <w:rPr>
          <w:rFonts w:ascii="Tahoma" w:eastAsia="宋体" w:hAnsi="Tahoma" w:cs="Tahoma" w:hint="eastAsia"/>
          <w:kern w:val="0"/>
          <w:sz w:val="24"/>
          <w:szCs w:val="24"/>
        </w:rPr>
        <w:t>校</w:t>
      </w:r>
      <w:r>
        <w:rPr>
          <w:rFonts w:ascii="Tahoma" w:eastAsia="宋体" w:hAnsi="Tahoma" w:cs="Tahoma" w:hint="eastAsia"/>
          <w:kern w:val="0"/>
          <w:sz w:val="24"/>
          <w:szCs w:val="24"/>
        </w:rPr>
        <w:t>研究生</w:t>
      </w:r>
      <w:r w:rsidR="00EC7AD7">
        <w:rPr>
          <w:rFonts w:ascii="Tahoma" w:eastAsia="宋体" w:hAnsi="Tahoma" w:cs="Tahoma" w:hint="eastAsia"/>
          <w:kern w:val="0"/>
          <w:sz w:val="24"/>
          <w:szCs w:val="24"/>
        </w:rPr>
        <w:t>院</w:t>
      </w:r>
      <w:bookmarkStart w:id="0" w:name="_GoBack"/>
      <w:bookmarkEnd w:id="0"/>
      <w:r>
        <w:rPr>
          <w:rFonts w:ascii="Tahoma" w:eastAsia="宋体" w:hAnsi="Tahoma" w:cs="Tahoma" w:hint="eastAsia"/>
          <w:kern w:val="0"/>
          <w:sz w:val="24"/>
          <w:szCs w:val="24"/>
        </w:rPr>
        <w:t>招生办公室审批。研究生招生办公室审核通过后，在学院网站公示入围考核人员名单，公示期为十个工作日。</w:t>
      </w:r>
      <w:r>
        <w:rPr>
          <w:rFonts w:ascii="Tahoma" w:eastAsia="宋体" w:hAnsi="Tahoma" w:cs="Tahoma"/>
          <w:kern w:val="0"/>
          <w:sz w:val="24"/>
          <w:szCs w:val="24"/>
        </w:rPr>
        <w:t xml:space="preserve"> </w:t>
      </w:r>
    </w:p>
    <w:p w:rsidR="00EB3D56" w:rsidRDefault="00EB3D56" w:rsidP="00EB3D56">
      <w:pPr>
        <w:widowControl/>
        <w:spacing w:before="75" w:after="75"/>
        <w:ind w:firstLine="422"/>
        <w:jc w:val="left"/>
        <w:rPr>
          <w:rFonts w:ascii="Tahoma" w:eastAsia="宋体" w:hAnsi="Tahoma" w:cs="Tahoma"/>
          <w:kern w:val="0"/>
          <w:sz w:val="24"/>
          <w:szCs w:val="24"/>
        </w:rPr>
      </w:pPr>
      <w:r>
        <w:rPr>
          <w:rFonts w:ascii="Tahoma" w:eastAsia="宋体" w:hAnsi="Tahoma" w:cs="Tahoma" w:hint="eastAsia"/>
          <w:b/>
          <w:bCs/>
          <w:kern w:val="0"/>
          <w:sz w:val="24"/>
          <w:szCs w:val="24"/>
        </w:rPr>
        <w:t>三、考核录取</w:t>
      </w:r>
      <w:r>
        <w:rPr>
          <w:rFonts w:ascii="Tahoma" w:eastAsia="宋体" w:hAnsi="Tahoma" w:cs="Tahoma"/>
          <w:kern w:val="0"/>
          <w:sz w:val="24"/>
          <w:szCs w:val="24"/>
        </w:rPr>
        <w:t xml:space="preserve"> </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1</w:t>
      </w:r>
      <w:r w:rsidR="003C1100">
        <w:rPr>
          <w:rFonts w:ascii="Tahoma" w:eastAsia="宋体" w:hAnsi="Tahoma" w:cs="Tahoma" w:hint="eastAsia"/>
          <w:kern w:val="0"/>
          <w:sz w:val="24"/>
          <w:szCs w:val="24"/>
        </w:rPr>
        <w:t>、</w:t>
      </w:r>
      <w:r>
        <w:rPr>
          <w:rFonts w:ascii="Tahoma" w:eastAsia="宋体" w:hAnsi="Tahoma" w:cs="Tahoma" w:hint="eastAsia"/>
          <w:kern w:val="0"/>
          <w:sz w:val="24"/>
          <w:szCs w:val="24"/>
        </w:rPr>
        <w:t>学院组成由</w:t>
      </w:r>
      <w:r>
        <w:rPr>
          <w:rFonts w:ascii="Tahoma" w:eastAsia="宋体" w:hAnsi="Tahoma" w:cs="Tahoma"/>
          <w:kern w:val="0"/>
          <w:sz w:val="24"/>
          <w:szCs w:val="24"/>
        </w:rPr>
        <w:t>5</w:t>
      </w:r>
      <w:r>
        <w:rPr>
          <w:rFonts w:ascii="Tahoma" w:eastAsia="宋体" w:hAnsi="Tahoma" w:cs="Tahoma" w:hint="eastAsia"/>
          <w:kern w:val="0"/>
          <w:sz w:val="24"/>
          <w:szCs w:val="24"/>
        </w:rPr>
        <w:t>名教授组成</w:t>
      </w:r>
      <w:r>
        <w:rPr>
          <w:rFonts w:ascii="Tahoma" w:eastAsia="宋体" w:hAnsi="Tahoma" w:cs="Tahoma"/>
          <w:kern w:val="0"/>
          <w:sz w:val="24"/>
          <w:szCs w:val="24"/>
        </w:rPr>
        <w:t>“</w:t>
      </w:r>
      <w:r>
        <w:rPr>
          <w:rFonts w:ascii="Tahoma" w:eastAsia="宋体" w:hAnsi="Tahoma" w:cs="Tahoma" w:hint="eastAsia"/>
          <w:kern w:val="0"/>
          <w:sz w:val="24"/>
          <w:szCs w:val="24"/>
        </w:rPr>
        <w:t>综合考核专家组</w:t>
      </w:r>
      <w:r>
        <w:rPr>
          <w:rFonts w:ascii="Tahoma" w:eastAsia="宋体" w:hAnsi="Tahoma" w:cs="Tahoma"/>
          <w:kern w:val="0"/>
          <w:sz w:val="24"/>
          <w:szCs w:val="24"/>
        </w:rPr>
        <w:t>”</w:t>
      </w:r>
      <w:r>
        <w:rPr>
          <w:rFonts w:ascii="Tahoma" w:eastAsia="宋体" w:hAnsi="Tahoma" w:cs="Tahoma" w:hint="eastAsia"/>
          <w:kern w:val="0"/>
          <w:sz w:val="24"/>
          <w:szCs w:val="24"/>
        </w:rPr>
        <w:t>（含考生申请的导师），对入围考生进行综合考核。考核的形式包括笔试、面试，具体比例由</w:t>
      </w:r>
      <w:r>
        <w:rPr>
          <w:rFonts w:ascii="Tahoma" w:eastAsia="宋体" w:hAnsi="Tahoma" w:cs="Tahoma"/>
          <w:kern w:val="0"/>
          <w:sz w:val="24"/>
          <w:szCs w:val="24"/>
        </w:rPr>
        <w:t>“</w:t>
      </w:r>
      <w:r>
        <w:rPr>
          <w:rFonts w:ascii="Tahoma" w:eastAsia="宋体" w:hAnsi="Tahoma" w:cs="Tahoma" w:hint="eastAsia"/>
          <w:kern w:val="0"/>
          <w:sz w:val="24"/>
          <w:szCs w:val="24"/>
        </w:rPr>
        <w:t>综合考核专家组</w:t>
      </w:r>
      <w:r>
        <w:rPr>
          <w:rFonts w:ascii="Tahoma" w:eastAsia="宋体" w:hAnsi="Tahoma" w:cs="Tahoma"/>
          <w:kern w:val="0"/>
          <w:sz w:val="24"/>
          <w:szCs w:val="24"/>
        </w:rPr>
        <w:t>”</w:t>
      </w:r>
      <w:r>
        <w:rPr>
          <w:rFonts w:ascii="Tahoma" w:eastAsia="宋体" w:hAnsi="Tahoma" w:cs="Tahoma" w:hint="eastAsia"/>
          <w:kern w:val="0"/>
          <w:sz w:val="24"/>
          <w:szCs w:val="24"/>
        </w:rPr>
        <w:t>研究决定。考核成绩在学院网站公示十个工作日后，向学校上报</w:t>
      </w:r>
      <w:r>
        <w:rPr>
          <w:rFonts w:ascii="Tahoma" w:eastAsia="宋体" w:hAnsi="Tahoma" w:cs="Tahoma"/>
          <w:kern w:val="0"/>
          <w:sz w:val="24"/>
          <w:szCs w:val="24"/>
        </w:rPr>
        <w:t>“</w:t>
      </w:r>
      <w:r>
        <w:rPr>
          <w:rFonts w:ascii="Tahoma" w:eastAsia="宋体" w:hAnsi="Tahoma" w:cs="Tahoma" w:hint="eastAsia"/>
          <w:kern w:val="0"/>
          <w:sz w:val="24"/>
          <w:szCs w:val="24"/>
        </w:rPr>
        <w:t>申请考核制</w:t>
      </w:r>
      <w:r>
        <w:rPr>
          <w:rFonts w:ascii="Tahoma" w:eastAsia="宋体" w:hAnsi="Tahoma" w:cs="Tahoma"/>
          <w:kern w:val="0"/>
          <w:sz w:val="24"/>
          <w:szCs w:val="24"/>
        </w:rPr>
        <w:t>”</w:t>
      </w:r>
      <w:r>
        <w:rPr>
          <w:rFonts w:ascii="Tahoma" w:eastAsia="宋体" w:hAnsi="Tahoma" w:cs="Tahoma" w:hint="eastAsia"/>
          <w:kern w:val="0"/>
          <w:sz w:val="24"/>
          <w:szCs w:val="24"/>
        </w:rPr>
        <w:t>博士拟录取名单。</w:t>
      </w:r>
      <w:r>
        <w:rPr>
          <w:rFonts w:ascii="Tahoma" w:eastAsia="宋体" w:hAnsi="Tahoma" w:cs="Tahoma"/>
          <w:kern w:val="0"/>
          <w:sz w:val="24"/>
          <w:szCs w:val="24"/>
        </w:rPr>
        <w:t xml:space="preserve"> </w:t>
      </w:r>
    </w:p>
    <w:p w:rsidR="00EB3D56" w:rsidRDefault="003C1100"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2</w:t>
      </w:r>
      <w:r>
        <w:rPr>
          <w:rFonts w:ascii="Tahoma" w:eastAsia="宋体" w:hAnsi="Tahoma" w:cs="Tahoma" w:hint="eastAsia"/>
          <w:kern w:val="0"/>
          <w:sz w:val="24"/>
          <w:szCs w:val="24"/>
        </w:rPr>
        <w:t>、</w:t>
      </w:r>
      <w:r w:rsidR="00EB3D56">
        <w:rPr>
          <w:rFonts w:ascii="Tahoma" w:eastAsia="宋体" w:hAnsi="Tahoma" w:cs="Tahoma"/>
          <w:kern w:val="0"/>
          <w:sz w:val="24"/>
          <w:szCs w:val="24"/>
        </w:rPr>
        <w:t xml:space="preserve"> </w:t>
      </w:r>
      <w:r w:rsidR="00EB3D56">
        <w:rPr>
          <w:rFonts w:ascii="Tahoma" w:eastAsia="宋体" w:hAnsi="Tahoma" w:cs="Tahoma" w:hint="eastAsia"/>
          <w:kern w:val="0"/>
          <w:sz w:val="24"/>
          <w:szCs w:val="24"/>
        </w:rPr>
        <w:t>学校研究生录取工作领导小组审核通过后，学院将公示</w:t>
      </w:r>
      <w:r w:rsidR="00EB3D56">
        <w:rPr>
          <w:rFonts w:ascii="Tahoma" w:eastAsia="宋体" w:hAnsi="Tahoma" w:cs="Tahoma"/>
          <w:kern w:val="0"/>
          <w:sz w:val="24"/>
          <w:szCs w:val="24"/>
        </w:rPr>
        <w:t>“</w:t>
      </w:r>
      <w:r w:rsidR="00EB3D56">
        <w:rPr>
          <w:rFonts w:ascii="Tahoma" w:eastAsia="宋体" w:hAnsi="Tahoma" w:cs="Tahoma" w:hint="eastAsia"/>
          <w:kern w:val="0"/>
          <w:sz w:val="24"/>
          <w:szCs w:val="24"/>
        </w:rPr>
        <w:t>申请考核制</w:t>
      </w:r>
      <w:r w:rsidR="00EB3D56">
        <w:rPr>
          <w:rFonts w:ascii="Tahoma" w:eastAsia="宋体" w:hAnsi="Tahoma" w:cs="Tahoma"/>
          <w:kern w:val="0"/>
          <w:sz w:val="24"/>
          <w:szCs w:val="24"/>
        </w:rPr>
        <w:t>”</w:t>
      </w:r>
      <w:r w:rsidR="00EB3D56">
        <w:rPr>
          <w:rFonts w:ascii="Tahoma" w:eastAsia="宋体" w:hAnsi="Tahoma" w:cs="Tahoma" w:hint="eastAsia"/>
          <w:kern w:val="0"/>
          <w:sz w:val="24"/>
          <w:szCs w:val="24"/>
        </w:rPr>
        <w:t>博士拟录取名单，公示期为十个工作日。</w:t>
      </w:r>
      <w:r w:rsidR="00EB3D56">
        <w:rPr>
          <w:rFonts w:ascii="Tahoma" w:eastAsia="宋体" w:hAnsi="Tahoma" w:cs="Tahoma"/>
          <w:kern w:val="0"/>
          <w:sz w:val="24"/>
          <w:szCs w:val="24"/>
        </w:rPr>
        <w:t xml:space="preserve"> </w:t>
      </w:r>
    </w:p>
    <w:p w:rsidR="00EB3D56" w:rsidRDefault="003C1100"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3</w:t>
      </w:r>
      <w:r>
        <w:rPr>
          <w:rFonts w:ascii="Tahoma" w:eastAsia="宋体" w:hAnsi="Tahoma" w:cs="Tahoma" w:hint="eastAsia"/>
          <w:kern w:val="0"/>
          <w:sz w:val="24"/>
          <w:szCs w:val="24"/>
        </w:rPr>
        <w:t>、</w:t>
      </w:r>
      <w:r w:rsidR="00EB3D56">
        <w:rPr>
          <w:rFonts w:ascii="Tahoma" w:eastAsia="宋体" w:hAnsi="Tahoma" w:cs="Tahoma"/>
          <w:kern w:val="0"/>
          <w:sz w:val="24"/>
          <w:szCs w:val="24"/>
        </w:rPr>
        <w:t xml:space="preserve"> </w:t>
      </w:r>
      <w:r w:rsidR="00EB3D56">
        <w:rPr>
          <w:rFonts w:ascii="Tahoma" w:eastAsia="宋体" w:hAnsi="Tahoma" w:cs="Tahoma" w:hint="eastAsia"/>
          <w:kern w:val="0"/>
          <w:sz w:val="24"/>
          <w:szCs w:val="24"/>
        </w:rPr>
        <w:t>凡被我院以</w:t>
      </w:r>
      <w:r w:rsidR="00EB3D56">
        <w:rPr>
          <w:rFonts w:ascii="Tahoma" w:eastAsia="宋体" w:hAnsi="Tahoma" w:cs="Tahoma"/>
          <w:kern w:val="0"/>
          <w:sz w:val="24"/>
          <w:szCs w:val="24"/>
        </w:rPr>
        <w:t>“</w:t>
      </w:r>
      <w:r w:rsidR="00EB3D56">
        <w:rPr>
          <w:rFonts w:ascii="Tahoma" w:eastAsia="宋体" w:hAnsi="Tahoma" w:cs="Tahoma" w:hint="eastAsia"/>
          <w:kern w:val="0"/>
          <w:sz w:val="24"/>
          <w:szCs w:val="24"/>
        </w:rPr>
        <w:t>申请考核制</w:t>
      </w:r>
      <w:r w:rsidR="00EB3D56">
        <w:rPr>
          <w:rFonts w:ascii="Tahoma" w:eastAsia="宋体" w:hAnsi="Tahoma" w:cs="Tahoma"/>
          <w:kern w:val="0"/>
          <w:sz w:val="24"/>
          <w:szCs w:val="24"/>
        </w:rPr>
        <w:t>”</w:t>
      </w:r>
      <w:r w:rsidR="00EB3D56">
        <w:rPr>
          <w:rFonts w:ascii="Tahoma" w:eastAsia="宋体" w:hAnsi="Tahoma" w:cs="Tahoma" w:hint="eastAsia"/>
          <w:kern w:val="0"/>
          <w:sz w:val="24"/>
          <w:szCs w:val="24"/>
        </w:rPr>
        <w:t>方式录取为博士研究生的考生，须将档案和工资关系全部转入我校，方可发放录取通知书。</w:t>
      </w:r>
      <w:r w:rsidR="00EB3D56">
        <w:rPr>
          <w:rFonts w:ascii="Tahoma" w:eastAsia="宋体" w:hAnsi="Tahoma" w:cs="Tahoma"/>
          <w:kern w:val="0"/>
          <w:sz w:val="24"/>
          <w:szCs w:val="24"/>
        </w:rPr>
        <w:t xml:space="preserve"> </w:t>
      </w:r>
    </w:p>
    <w:p w:rsidR="00EB3D56" w:rsidRDefault="00EB3D56" w:rsidP="00EB3D56">
      <w:pPr>
        <w:widowControl/>
        <w:spacing w:before="75" w:after="75"/>
        <w:ind w:firstLine="422"/>
        <w:jc w:val="left"/>
        <w:rPr>
          <w:rFonts w:ascii="Tahoma" w:eastAsia="宋体" w:hAnsi="Tahoma" w:cs="Tahoma"/>
          <w:kern w:val="0"/>
          <w:sz w:val="24"/>
          <w:szCs w:val="24"/>
        </w:rPr>
      </w:pPr>
      <w:r>
        <w:rPr>
          <w:rFonts w:ascii="Tahoma" w:eastAsia="宋体" w:hAnsi="Tahoma" w:cs="Tahoma" w:hint="eastAsia"/>
          <w:b/>
          <w:bCs/>
          <w:kern w:val="0"/>
          <w:sz w:val="24"/>
          <w:szCs w:val="24"/>
        </w:rPr>
        <w:t>四、其他</w:t>
      </w:r>
      <w:r>
        <w:rPr>
          <w:rFonts w:ascii="Tahoma" w:eastAsia="宋体" w:hAnsi="Tahoma" w:cs="Tahoma"/>
          <w:kern w:val="0"/>
          <w:sz w:val="24"/>
          <w:szCs w:val="24"/>
        </w:rPr>
        <w:t xml:space="preserve"> </w:t>
      </w:r>
    </w:p>
    <w:p w:rsidR="00EB3D56" w:rsidRDefault="003C1100"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1</w:t>
      </w:r>
      <w:r>
        <w:rPr>
          <w:rFonts w:ascii="Tahoma" w:eastAsia="宋体" w:hAnsi="Tahoma" w:cs="Tahoma" w:hint="eastAsia"/>
          <w:kern w:val="0"/>
          <w:sz w:val="24"/>
          <w:szCs w:val="24"/>
        </w:rPr>
        <w:t>、</w:t>
      </w:r>
      <w:r w:rsidR="00EB3D56">
        <w:rPr>
          <w:rFonts w:ascii="Tahoma" w:eastAsia="宋体" w:hAnsi="Tahoma" w:cs="Tahoma"/>
          <w:kern w:val="0"/>
          <w:sz w:val="24"/>
          <w:szCs w:val="24"/>
        </w:rPr>
        <w:t>“</w:t>
      </w:r>
      <w:r w:rsidR="00EB3D56">
        <w:rPr>
          <w:rFonts w:ascii="Tahoma" w:eastAsia="宋体" w:hAnsi="Tahoma" w:cs="Tahoma" w:hint="eastAsia"/>
          <w:kern w:val="0"/>
          <w:sz w:val="24"/>
          <w:szCs w:val="24"/>
        </w:rPr>
        <w:t>申请考核制</w:t>
      </w:r>
      <w:r w:rsidR="00EB3D56">
        <w:rPr>
          <w:rFonts w:ascii="Tahoma" w:eastAsia="宋体" w:hAnsi="Tahoma" w:cs="Tahoma"/>
          <w:kern w:val="0"/>
          <w:sz w:val="24"/>
          <w:szCs w:val="24"/>
        </w:rPr>
        <w:t>”</w:t>
      </w:r>
      <w:r w:rsidR="00B15F89">
        <w:rPr>
          <w:rFonts w:ascii="Tahoma" w:eastAsia="宋体" w:hAnsi="Tahoma" w:cs="Tahoma" w:hint="eastAsia"/>
          <w:kern w:val="0"/>
          <w:sz w:val="24"/>
          <w:szCs w:val="24"/>
        </w:rPr>
        <w:t>选拔方式只招收</w:t>
      </w:r>
      <w:r w:rsidR="00EB3D56">
        <w:rPr>
          <w:rFonts w:ascii="Tahoma" w:eastAsia="宋体" w:hAnsi="Tahoma" w:cs="Tahoma" w:hint="eastAsia"/>
          <w:kern w:val="0"/>
          <w:sz w:val="24"/>
          <w:szCs w:val="24"/>
        </w:rPr>
        <w:t>普通考生</w:t>
      </w:r>
      <w:r w:rsidR="00B15F89">
        <w:rPr>
          <w:rFonts w:ascii="Tahoma" w:eastAsia="宋体" w:hAnsi="Tahoma" w:cs="Tahoma" w:hint="eastAsia"/>
          <w:kern w:val="0"/>
          <w:sz w:val="24"/>
          <w:szCs w:val="24"/>
        </w:rPr>
        <w:t>和</w:t>
      </w:r>
      <w:r w:rsidR="00B15F89">
        <w:rPr>
          <w:rFonts w:ascii="Tahoma" w:eastAsia="宋体" w:hAnsi="Tahoma" w:cs="Tahoma"/>
          <w:kern w:val="0"/>
          <w:sz w:val="24"/>
          <w:szCs w:val="24"/>
        </w:rPr>
        <w:t>高校思政教师后备人才专项计划博士生</w:t>
      </w:r>
      <w:r w:rsidR="00EB3D56">
        <w:rPr>
          <w:rFonts w:ascii="Tahoma" w:eastAsia="宋体" w:hAnsi="Tahoma" w:cs="Tahoma" w:hint="eastAsia"/>
          <w:kern w:val="0"/>
          <w:sz w:val="24"/>
          <w:szCs w:val="24"/>
        </w:rPr>
        <w:t>，</w:t>
      </w:r>
      <w:r w:rsidR="00B15F89">
        <w:rPr>
          <w:rFonts w:ascii="Tahoma" w:eastAsia="宋体" w:hAnsi="Tahoma" w:cs="Tahoma" w:hint="eastAsia"/>
          <w:kern w:val="0"/>
          <w:sz w:val="24"/>
          <w:szCs w:val="24"/>
        </w:rPr>
        <w:t>其他</w:t>
      </w:r>
      <w:r w:rsidR="00B15F89">
        <w:rPr>
          <w:rFonts w:ascii="Tahoma" w:eastAsia="宋体" w:hAnsi="Tahoma" w:cs="Tahoma"/>
          <w:kern w:val="0"/>
          <w:sz w:val="24"/>
          <w:szCs w:val="24"/>
        </w:rPr>
        <w:t>各类</w:t>
      </w:r>
      <w:r w:rsidR="00EB3D56">
        <w:rPr>
          <w:rFonts w:ascii="Tahoma" w:eastAsia="宋体" w:hAnsi="Tahoma" w:cs="Tahoma" w:hint="eastAsia"/>
          <w:kern w:val="0"/>
          <w:sz w:val="24"/>
          <w:szCs w:val="24"/>
        </w:rPr>
        <w:t>专项计划不得以该方式进行招考。</w:t>
      </w:r>
    </w:p>
    <w:p w:rsidR="00EB3D56" w:rsidRDefault="00B15F89" w:rsidP="00EB3D56">
      <w:pPr>
        <w:ind w:firstLineChars="200" w:firstLine="480"/>
        <w:rPr>
          <w:rFonts w:ascii="Tahoma" w:eastAsia="宋体" w:hAnsi="Tahoma" w:cs="Tahoma"/>
          <w:kern w:val="0"/>
          <w:sz w:val="24"/>
          <w:szCs w:val="24"/>
        </w:rPr>
      </w:pPr>
      <w:r>
        <w:rPr>
          <w:rFonts w:ascii="Tahoma" w:eastAsia="宋体" w:hAnsi="Tahoma" w:cs="Tahoma"/>
          <w:kern w:val="0"/>
          <w:sz w:val="24"/>
          <w:szCs w:val="24"/>
        </w:rPr>
        <w:t>2</w:t>
      </w:r>
      <w:r>
        <w:rPr>
          <w:rFonts w:ascii="Tahoma" w:eastAsia="宋体" w:hAnsi="Tahoma" w:cs="Tahoma" w:hint="eastAsia"/>
          <w:kern w:val="0"/>
          <w:sz w:val="24"/>
          <w:szCs w:val="24"/>
        </w:rPr>
        <w:t>、</w:t>
      </w:r>
      <w:r w:rsidR="00EB3D56">
        <w:rPr>
          <w:rFonts w:ascii="Tahoma" w:eastAsia="宋体" w:hAnsi="Tahoma" w:cs="Tahoma"/>
          <w:kern w:val="0"/>
          <w:sz w:val="24"/>
          <w:szCs w:val="24"/>
        </w:rPr>
        <w:t xml:space="preserve"> </w:t>
      </w:r>
      <w:r w:rsidR="00EB3D56">
        <w:rPr>
          <w:rFonts w:ascii="Tahoma" w:eastAsia="宋体" w:hAnsi="Tahoma" w:cs="Tahoma" w:hint="eastAsia"/>
          <w:kern w:val="0"/>
          <w:sz w:val="24"/>
          <w:szCs w:val="24"/>
        </w:rPr>
        <w:t>我校设立“卓越人士专项计划”，旨在吸引对国家重大事业发展做出卓越贡献的人士来我校攻读博士学位，提升相关人员创造性地从事科学研究的能力，在科学研究或专门技术上做出创造性的成果，从而为国家做出更大贡献。“卓越人士专项计划”申请人可通过“申请考核制”方式报考我校博士生。年度“卓越人士专项计划”申请人的入选条件、攻读方式等，由学校研究生招生工作领导小组研究决定，不受上述有关条款之约束。</w:t>
      </w:r>
    </w:p>
    <w:p w:rsidR="00EB3D56" w:rsidRDefault="00EB3D56"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3</w:t>
      </w:r>
      <w:r w:rsidR="00B15F89">
        <w:rPr>
          <w:rFonts w:ascii="Tahoma" w:eastAsia="宋体" w:hAnsi="Tahoma" w:cs="Tahoma" w:hint="eastAsia"/>
          <w:kern w:val="0"/>
          <w:sz w:val="24"/>
          <w:szCs w:val="24"/>
        </w:rPr>
        <w:t>、</w:t>
      </w:r>
      <w:r>
        <w:rPr>
          <w:rFonts w:ascii="Tahoma" w:eastAsia="宋体" w:hAnsi="Tahoma" w:cs="Tahoma"/>
          <w:kern w:val="0"/>
          <w:sz w:val="24"/>
          <w:szCs w:val="24"/>
        </w:rPr>
        <w:t>“</w:t>
      </w:r>
      <w:r>
        <w:rPr>
          <w:rFonts w:ascii="Tahoma" w:eastAsia="宋体" w:hAnsi="Tahoma" w:cs="Tahoma" w:hint="eastAsia"/>
          <w:kern w:val="0"/>
          <w:sz w:val="24"/>
          <w:szCs w:val="24"/>
        </w:rPr>
        <w:t>申请考核制</w:t>
      </w:r>
      <w:r>
        <w:rPr>
          <w:rFonts w:ascii="Tahoma" w:eastAsia="宋体" w:hAnsi="Tahoma" w:cs="Tahoma"/>
          <w:kern w:val="0"/>
          <w:sz w:val="24"/>
          <w:szCs w:val="24"/>
        </w:rPr>
        <w:t>”</w:t>
      </w:r>
      <w:r>
        <w:rPr>
          <w:rFonts w:ascii="Tahoma" w:eastAsia="宋体" w:hAnsi="Tahoma" w:cs="Tahoma" w:hint="eastAsia"/>
          <w:kern w:val="0"/>
          <w:sz w:val="24"/>
          <w:szCs w:val="24"/>
        </w:rPr>
        <w:t>的网上报名时间为：</w:t>
      </w:r>
      <w:r w:rsidR="00B15F89">
        <w:rPr>
          <w:rFonts w:ascii="Tahoma" w:eastAsia="宋体" w:hAnsi="Tahoma" w:cs="Tahoma"/>
          <w:kern w:val="0"/>
          <w:sz w:val="24"/>
          <w:szCs w:val="24"/>
        </w:rPr>
        <w:t>2019</w:t>
      </w:r>
      <w:r>
        <w:rPr>
          <w:rFonts w:ascii="Tahoma" w:eastAsia="宋体" w:hAnsi="Tahoma" w:cs="Tahoma" w:hint="eastAsia"/>
          <w:kern w:val="0"/>
          <w:sz w:val="24"/>
          <w:szCs w:val="24"/>
        </w:rPr>
        <w:t>年</w:t>
      </w:r>
      <w:r>
        <w:rPr>
          <w:rFonts w:ascii="Tahoma" w:eastAsia="宋体" w:hAnsi="Tahoma" w:cs="Tahoma"/>
          <w:kern w:val="0"/>
          <w:sz w:val="24"/>
          <w:szCs w:val="24"/>
        </w:rPr>
        <w:t>10</w:t>
      </w:r>
      <w:r>
        <w:rPr>
          <w:rFonts w:ascii="Tahoma" w:eastAsia="宋体" w:hAnsi="Tahoma" w:cs="Tahoma" w:hint="eastAsia"/>
          <w:kern w:val="0"/>
          <w:sz w:val="24"/>
          <w:szCs w:val="24"/>
        </w:rPr>
        <w:t>月</w:t>
      </w:r>
      <w:r>
        <w:rPr>
          <w:rFonts w:ascii="Tahoma" w:eastAsia="宋体" w:hAnsi="Tahoma" w:cs="Tahoma"/>
          <w:kern w:val="0"/>
          <w:sz w:val="24"/>
          <w:szCs w:val="24"/>
        </w:rPr>
        <w:t>25</w:t>
      </w:r>
      <w:r>
        <w:rPr>
          <w:rFonts w:ascii="Tahoma" w:eastAsia="宋体" w:hAnsi="Tahoma" w:cs="Tahoma" w:hint="eastAsia"/>
          <w:kern w:val="0"/>
          <w:sz w:val="24"/>
          <w:szCs w:val="24"/>
        </w:rPr>
        <w:t>日至</w:t>
      </w:r>
      <w:r>
        <w:rPr>
          <w:rFonts w:ascii="Tahoma" w:eastAsia="宋体" w:hAnsi="Tahoma" w:cs="Tahoma"/>
          <w:kern w:val="0"/>
          <w:sz w:val="24"/>
          <w:szCs w:val="24"/>
        </w:rPr>
        <w:t>11</w:t>
      </w:r>
      <w:r>
        <w:rPr>
          <w:rFonts w:ascii="Tahoma" w:eastAsia="宋体" w:hAnsi="Tahoma" w:cs="Tahoma" w:hint="eastAsia"/>
          <w:kern w:val="0"/>
          <w:sz w:val="24"/>
          <w:szCs w:val="24"/>
        </w:rPr>
        <w:t>月</w:t>
      </w:r>
      <w:r>
        <w:rPr>
          <w:rFonts w:ascii="Tahoma" w:eastAsia="宋体" w:hAnsi="Tahoma" w:cs="Tahoma"/>
          <w:kern w:val="0"/>
          <w:sz w:val="24"/>
          <w:szCs w:val="24"/>
        </w:rPr>
        <w:t>5</w:t>
      </w:r>
      <w:r>
        <w:rPr>
          <w:rFonts w:ascii="Tahoma" w:eastAsia="宋体" w:hAnsi="Tahoma" w:cs="Tahoma" w:hint="eastAsia"/>
          <w:kern w:val="0"/>
          <w:sz w:val="24"/>
          <w:szCs w:val="24"/>
        </w:rPr>
        <w:t>日。考生须于</w:t>
      </w:r>
      <w:r w:rsidR="00B15F89">
        <w:rPr>
          <w:rFonts w:ascii="Tahoma" w:eastAsia="宋体" w:hAnsi="Tahoma" w:cs="Tahoma"/>
          <w:kern w:val="0"/>
          <w:sz w:val="24"/>
          <w:szCs w:val="24"/>
        </w:rPr>
        <w:t>2019</w:t>
      </w:r>
      <w:r>
        <w:rPr>
          <w:rFonts w:ascii="Tahoma" w:eastAsia="宋体" w:hAnsi="Tahoma" w:cs="Tahoma" w:hint="eastAsia"/>
          <w:kern w:val="0"/>
          <w:sz w:val="24"/>
          <w:szCs w:val="24"/>
        </w:rPr>
        <w:t>年</w:t>
      </w:r>
      <w:r>
        <w:rPr>
          <w:rFonts w:ascii="Tahoma" w:eastAsia="宋体" w:hAnsi="Tahoma" w:cs="Tahoma"/>
          <w:kern w:val="0"/>
          <w:sz w:val="24"/>
          <w:szCs w:val="24"/>
        </w:rPr>
        <w:t>11</w:t>
      </w:r>
      <w:r>
        <w:rPr>
          <w:rFonts w:ascii="Tahoma" w:eastAsia="宋体" w:hAnsi="Tahoma" w:cs="Tahoma" w:hint="eastAsia"/>
          <w:kern w:val="0"/>
          <w:sz w:val="24"/>
          <w:szCs w:val="24"/>
        </w:rPr>
        <w:t>月</w:t>
      </w:r>
      <w:r>
        <w:rPr>
          <w:rFonts w:ascii="Tahoma" w:eastAsia="宋体" w:hAnsi="Tahoma" w:cs="Tahoma"/>
          <w:kern w:val="0"/>
          <w:sz w:val="24"/>
          <w:szCs w:val="24"/>
        </w:rPr>
        <w:t>5</w:t>
      </w:r>
      <w:r>
        <w:rPr>
          <w:rFonts w:ascii="Tahoma" w:eastAsia="宋体" w:hAnsi="Tahoma" w:cs="Tahoma" w:hint="eastAsia"/>
          <w:kern w:val="0"/>
          <w:sz w:val="24"/>
          <w:szCs w:val="24"/>
        </w:rPr>
        <w:t>日之前（以邮戳为准）向我院提交申请材料。邮寄地址：天津市海河教育园区同砚路</w:t>
      </w:r>
      <w:r>
        <w:rPr>
          <w:rFonts w:ascii="Tahoma" w:eastAsia="宋体" w:hAnsi="Tahoma" w:cs="Tahoma"/>
          <w:kern w:val="0"/>
          <w:sz w:val="24"/>
          <w:szCs w:val="24"/>
        </w:rPr>
        <w:t>38</w:t>
      </w:r>
      <w:r>
        <w:rPr>
          <w:rFonts w:ascii="Tahoma" w:eastAsia="宋体" w:hAnsi="Tahoma" w:cs="Tahoma" w:hint="eastAsia"/>
          <w:kern w:val="0"/>
          <w:sz w:val="24"/>
          <w:szCs w:val="24"/>
        </w:rPr>
        <w:t>号，南开大学周恩来政府管理学院</w:t>
      </w:r>
      <w:r>
        <w:rPr>
          <w:rFonts w:ascii="Tahoma" w:eastAsia="宋体" w:hAnsi="Tahoma" w:cs="Tahoma"/>
          <w:kern w:val="0"/>
          <w:sz w:val="24"/>
          <w:szCs w:val="24"/>
        </w:rPr>
        <w:t>202-</w:t>
      </w:r>
      <w:r>
        <w:rPr>
          <w:rFonts w:ascii="Tahoma" w:eastAsia="宋体" w:hAnsi="Tahoma" w:cs="Tahoma" w:hint="eastAsia"/>
          <w:kern w:val="0"/>
          <w:sz w:val="24"/>
          <w:szCs w:val="24"/>
        </w:rPr>
        <w:t>研究生办公室。</w:t>
      </w:r>
      <w:r>
        <w:rPr>
          <w:rFonts w:ascii="Tahoma" w:eastAsia="宋体" w:hAnsi="Tahoma" w:cs="Tahoma"/>
          <w:kern w:val="0"/>
          <w:sz w:val="24"/>
          <w:szCs w:val="24"/>
        </w:rPr>
        <w:t xml:space="preserve"> </w:t>
      </w:r>
    </w:p>
    <w:p w:rsidR="00EB3D56" w:rsidRDefault="00B15F89" w:rsidP="00EB3D56">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4</w:t>
      </w:r>
      <w:r>
        <w:rPr>
          <w:rFonts w:ascii="Tahoma" w:eastAsia="宋体" w:hAnsi="Tahoma" w:cs="Tahoma" w:hint="eastAsia"/>
          <w:kern w:val="0"/>
          <w:sz w:val="24"/>
          <w:szCs w:val="24"/>
        </w:rPr>
        <w:t>、</w:t>
      </w:r>
      <w:r w:rsidR="00EB3D56">
        <w:rPr>
          <w:rFonts w:ascii="Tahoma" w:eastAsia="宋体" w:hAnsi="Tahoma" w:cs="Tahoma" w:hint="eastAsia"/>
          <w:kern w:val="0"/>
          <w:sz w:val="24"/>
          <w:szCs w:val="24"/>
        </w:rPr>
        <w:t>实施细则最终解释权归南开大学周恩来政府管理学院。</w:t>
      </w:r>
      <w:r w:rsidR="00EB3D56">
        <w:rPr>
          <w:rFonts w:ascii="Tahoma" w:eastAsia="宋体" w:hAnsi="Tahoma" w:cs="Tahoma"/>
          <w:kern w:val="0"/>
          <w:sz w:val="24"/>
          <w:szCs w:val="24"/>
        </w:rPr>
        <w:t xml:space="preserve"> </w:t>
      </w:r>
    </w:p>
    <w:p w:rsidR="00EB3D56" w:rsidRDefault="00EB3D56" w:rsidP="00EB3D56">
      <w:pPr>
        <w:rPr>
          <w:sz w:val="24"/>
          <w:szCs w:val="24"/>
        </w:rPr>
      </w:pPr>
    </w:p>
    <w:p w:rsidR="00C753B6" w:rsidRPr="00EB3D56" w:rsidRDefault="00C753B6"/>
    <w:sectPr w:rsidR="00C753B6" w:rsidRPr="00EB3D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7E9" w:rsidRDefault="00D627E9" w:rsidP="00B47F0A">
      <w:r>
        <w:separator/>
      </w:r>
    </w:p>
  </w:endnote>
  <w:endnote w:type="continuationSeparator" w:id="0">
    <w:p w:rsidR="00D627E9" w:rsidRDefault="00D627E9" w:rsidP="00B4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7E9" w:rsidRDefault="00D627E9" w:rsidP="00B47F0A">
      <w:r>
        <w:separator/>
      </w:r>
    </w:p>
  </w:footnote>
  <w:footnote w:type="continuationSeparator" w:id="0">
    <w:p w:rsidR="00D627E9" w:rsidRDefault="00D627E9" w:rsidP="00B47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56"/>
    <w:rsid w:val="003C1100"/>
    <w:rsid w:val="00864E2D"/>
    <w:rsid w:val="00B15F89"/>
    <w:rsid w:val="00B47F0A"/>
    <w:rsid w:val="00C753B6"/>
    <w:rsid w:val="00D627E9"/>
    <w:rsid w:val="00EB3D56"/>
    <w:rsid w:val="00EC7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3087A3-8486-4C03-9524-6E9BF6AC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3D5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47F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47F0A"/>
    <w:rPr>
      <w:sz w:val="18"/>
      <w:szCs w:val="18"/>
    </w:rPr>
  </w:style>
  <w:style w:type="paragraph" w:styleId="a5">
    <w:name w:val="footer"/>
    <w:basedOn w:val="a"/>
    <w:link w:val="Char0"/>
    <w:uiPriority w:val="99"/>
    <w:unhideWhenUsed/>
    <w:rsid w:val="00B47F0A"/>
    <w:pPr>
      <w:tabs>
        <w:tab w:val="center" w:pos="4153"/>
        <w:tab w:val="right" w:pos="8306"/>
      </w:tabs>
      <w:snapToGrid w:val="0"/>
      <w:jc w:val="left"/>
    </w:pPr>
    <w:rPr>
      <w:sz w:val="18"/>
      <w:szCs w:val="18"/>
    </w:rPr>
  </w:style>
  <w:style w:type="character" w:customStyle="1" w:styleId="Char0">
    <w:name w:val="页脚 Char"/>
    <w:basedOn w:val="a0"/>
    <w:link w:val="a5"/>
    <w:uiPriority w:val="99"/>
    <w:rsid w:val="00B47F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00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2019-09-11T01:35:00Z</dcterms:created>
  <dcterms:modified xsi:type="dcterms:W3CDTF">2019-09-16T08:25:00Z</dcterms:modified>
</cp:coreProperties>
</file>